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A506" w14:textId="5A684E02" w:rsidR="003C6908" w:rsidRPr="00E43430" w:rsidRDefault="009964C8" w:rsidP="003C6908">
      <w:pPr>
        <w:rPr>
          <w:rFonts w:asciiTheme="majorHAnsi" w:hAnsiTheme="majorHAnsi"/>
          <w:sz w:val="32"/>
          <w:szCs w:val="32"/>
        </w:rPr>
      </w:pPr>
      <w:r w:rsidRPr="00E43430">
        <w:rPr>
          <w:rFonts w:asciiTheme="majorHAnsi" w:hAnsiTheme="majorHAnsi"/>
          <w:noProof/>
          <w:sz w:val="32"/>
          <w:szCs w:val="32"/>
        </w:rPr>
        <mc:AlternateContent>
          <mc:Choice Requires="wps">
            <w:drawing>
              <wp:anchor distT="0" distB="0" distL="114300" distR="114300" simplePos="0" relativeHeight="251682816" behindDoc="0" locked="0" layoutInCell="1" allowOverlap="1" wp14:anchorId="4ED52B75" wp14:editId="62F0F49A">
                <wp:simplePos x="0" y="0"/>
                <wp:positionH relativeFrom="column">
                  <wp:posOffset>-914400</wp:posOffset>
                </wp:positionH>
                <wp:positionV relativeFrom="page">
                  <wp:posOffset>7560945</wp:posOffset>
                </wp:positionV>
                <wp:extent cx="214630" cy="0"/>
                <wp:effectExtent l="0" t="0" r="13970" b="25400"/>
                <wp:wrapNone/>
                <wp:docPr id="22" name="Gerade Verbindung 22"/>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60C8D7C" id="Gerade Verbindung 2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595.35pt" to="-55.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" strokecolor="#677270">
                <w10:wrap anchory="page"/>
              </v:line>
            </w:pict>
          </mc:Fallback>
        </mc:AlternateContent>
      </w:r>
      <w:r w:rsidRPr="00E43430">
        <w:rPr>
          <w:rFonts w:asciiTheme="majorHAnsi" w:hAnsiTheme="majorHAnsi"/>
          <w:noProof/>
          <w:sz w:val="32"/>
          <w:szCs w:val="32"/>
        </w:rPr>
        <mc:AlternateContent>
          <mc:Choice Requires="wps">
            <w:drawing>
              <wp:anchor distT="0" distB="0" distL="114300" distR="114300" simplePos="0" relativeHeight="251680768" behindDoc="0" locked="0" layoutInCell="1" allowOverlap="1" wp14:anchorId="50E4B4A0" wp14:editId="70F2418D">
                <wp:simplePos x="0" y="0"/>
                <wp:positionH relativeFrom="column">
                  <wp:posOffset>-914400</wp:posOffset>
                </wp:positionH>
                <wp:positionV relativeFrom="page">
                  <wp:posOffset>5346700</wp:posOffset>
                </wp:positionV>
                <wp:extent cx="214630" cy="0"/>
                <wp:effectExtent l="0" t="0" r="13970" b="25400"/>
                <wp:wrapNone/>
                <wp:docPr id="21" name="Gerade Verbindung 21"/>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1E80BC5" id="Gerade Verbindung 21"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421pt" to="-5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" strokecolor="#677270">
                <w10:wrap anchory="page"/>
              </v:line>
            </w:pict>
          </mc:Fallback>
        </mc:AlternateContent>
      </w:r>
      <w:r w:rsidR="00082966" w:rsidRPr="00E43430">
        <w:rPr>
          <w:rFonts w:asciiTheme="majorHAnsi" w:hAnsiTheme="majorHAnsi"/>
          <w:noProof/>
          <w:sz w:val="32"/>
          <w:szCs w:val="32"/>
        </w:rPr>
        <mc:AlternateContent>
          <mc:Choice Requires="wps">
            <w:drawing>
              <wp:anchor distT="0" distB="0" distL="114300" distR="114300" simplePos="0" relativeHeight="251674624" behindDoc="0" locked="0" layoutInCell="1" allowOverlap="1" wp14:anchorId="18C9BFDA" wp14:editId="0ED1CAF7">
                <wp:simplePos x="0" y="0"/>
                <wp:positionH relativeFrom="column">
                  <wp:posOffset>-903705</wp:posOffset>
                </wp:positionH>
                <wp:positionV relativeFrom="page">
                  <wp:posOffset>3744595</wp:posOffset>
                </wp:positionV>
                <wp:extent cx="214824" cy="0"/>
                <wp:effectExtent l="0" t="0" r="13970" b="25400"/>
                <wp:wrapNone/>
                <wp:docPr id="18" name="Gerade Verbindung 18"/>
                <wp:cNvGraphicFramePr/>
                <a:graphic xmlns:a="http://schemas.openxmlformats.org/drawingml/2006/main">
                  <a:graphicData uri="http://schemas.microsoft.com/office/word/2010/wordprocessingShape">
                    <wps:wsp>
                      <wps:cNvCnPr/>
                      <wps:spPr>
                        <a:xfrm flipH="1">
                          <a:off x="0" y="0"/>
                          <a:ext cx="214824"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3F7A03B" id="Gerade Verbindung 18"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94.85pt" to="-54.25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" strokecolor="#677270">
                <w10:wrap anchory="page"/>
              </v:line>
            </w:pict>
          </mc:Fallback>
        </mc:AlternateContent>
      </w:r>
      <w:r w:rsidR="007414B5">
        <w:rPr>
          <w:rFonts w:asciiTheme="majorHAnsi" w:hAnsiTheme="majorHAnsi"/>
          <w:sz w:val="32"/>
          <w:szCs w:val="32"/>
        </w:rPr>
        <w:t xml:space="preserve">German Brand Award: Personalwerk </w:t>
      </w:r>
      <w:r w:rsidR="00D01EB5">
        <w:rPr>
          <w:rFonts w:asciiTheme="majorHAnsi" w:hAnsiTheme="majorHAnsi"/>
          <w:sz w:val="32"/>
          <w:szCs w:val="32"/>
        </w:rPr>
        <w:t>doppelt prämiert</w:t>
      </w:r>
    </w:p>
    <w:p w14:paraId="0AA5BFEF" w14:textId="77777777" w:rsidR="0018517E" w:rsidRDefault="0018517E" w:rsidP="0038589B">
      <w:pPr>
        <w:spacing w:line="360" w:lineRule="auto"/>
        <w:rPr>
          <w:rFonts w:asciiTheme="majorHAnsi" w:hAnsiTheme="majorHAnsi"/>
          <w:b/>
          <w:sz w:val="32"/>
          <w:szCs w:val="32"/>
        </w:rPr>
      </w:pPr>
    </w:p>
    <w:p w14:paraId="13C0E4C1" w14:textId="13EAC8F5" w:rsidR="003C6908" w:rsidRPr="00CF6483" w:rsidRDefault="00CF0738" w:rsidP="003C6908">
      <w:pPr>
        <w:rPr>
          <w:sz w:val="22"/>
          <w:szCs w:val="22"/>
        </w:rPr>
      </w:pPr>
      <w:r w:rsidRPr="00CF6483">
        <w:rPr>
          <w:rFonts w:asciiTheme="majorHAnsi" w:hAnsiTheme="majorHAnsi"/>
          <w:b/>
          <w:sz w:val="22"/>
          <w:szCs w:val="22"/>
        </w:rPr>
        <w:t>Karben/</w:t>
      </w:r>
      <w:r w:rsidR="0038589B" w:rsidRPr="00CF6483">
        <w:rPr>
          <w:rFonts w:asciiTheme="majorHAnsi" w:hAnsiTheme="majorHAnsi"/>
          <w:b/>
          <w:sz w:val="22"/>
          <w:szCs w:val="22"/>
        </w:rPr>
        <w:t xml:space="preserve">Wiesbaden, </w:t>
      </w:r>
      <w:r w:rsidR="00A97E59" w:rsidRPr="00CF6483">
        <w:rPr>
          <w:rFonts w:asciiTheme="majorHAnsi" w:hAnsiTheme="majorHAnsi"/>
          <w:b/>
          <w:sz w:val="22"/>
          <w:szCs w:val="22"/>
        </w:rPr>
        <w:t>13</w:t>
      </w:r>
      <w:r w:rsidR="003C6908" w:rsidRPr="00CF6483">
        <w:rPr>
          <w:rFonts w:asciiTheme="majorHAnsi" w:hAnsiTheme="majorHAnsi"/>
          <w:b/>
          <w:sz w:val="22"/>
          <w:szCs w:val="22"/>
        </w:rPr>
        <w:t>.</w:t>
      </w:r>
      <w:r w:rsidR="00A97E59" w:rsidRPr="00CF6483">
        <w:rPr>
          <w:rFonts w:asciiTheme="majorHAnsi" w:hAnsiTheme="majorHAnsi"/>
          <w:b/>
          <w:sz w:val="22"/>
          <w:szCs w:val="22"/>
        </w:rPr>
        <w:t>06</w:t>
      </w:r>
      <w:r w:rsidR="003C6908" w:rsidRPr="00CF6483">
        <w:rPr>
          <w:rFonts w:asciiTheme="majorHAnsi" w:hAnsiTheme="majorHAnsi"/>
          <w:b/>
          <w:sz w:val="22"/>
          <w:szCs w:val="22"/>
        </w:rPr>
        <w:t>.2024</w:t>
      </w:r>
      <w:r w:rsidR="0038589B" w:rsidRPr="00CF6483">
        <w:rPr>
          <w:rFonts w:asciiTheme="majorHAnsi" w:hAnsiTheme="majorHAnsi"/>
          <w:b/>
          <w:sz w:val="22"/>
          <w:szCs w:val="22"/>
        </w:rPr>
        <w:t>.</w:t>
      </w:r>
      <w:r w:rsidR="0038589B" w:rsidRPr="00CF6483">
        <w:rPr>
          <w:rFonts w:asciiTheme="majorHAnsi" w:hAnsiTheme="majorHAnsi"/>
          <w:sz w:val="22"/>
          <w:szCs w:val="22"/>
        </w:rPr>
        <w:t xml:space="preserve"> </w:t>
      </w:r>
      <w:r w:rsidR="003C6908" w:rsidRPr="00CF6483">
        <w:rPr>
          <w:rFonts w:asciiTheme="majorHAnsi" w:hAnsiTheme="majorHAnsi"/>
          <w:sz w:val="22"/>
          <w:szCs w:val="22"/>
        </w:rPr>
        <w:t xml:space="preserve">Als eine der führenden Agenturen für </w:t>
      </w:r>
      <w:proofErr w:type="spellStart"/>
      <w:r w:rsidR="003C6908" w:rsidRPr="00CF6483">
        <w:rPr>
          <w:rFonts w:asciiTheme="majorHAnsi" w:hAnsiTheme="majorHAnsi"/>
          <w:sz w:val="22"/>
          <w:szCs w:val="22"/>
        </w:rPr>
        <w:t>Employer</w:t>
      </w:r>
      <w:proofErr w:type="spellEnd"/>
      <w:r w:rsidR="003C6908" w:rsidRPr="00CF6483">
        <w:rPr>
          <w:rFonts w:asciiTheme="majorHAnsi" w:hAnsiTheme="majorHAnsi"/>
          <w:sz w:val="22"/>
          <w:szCs w:val="22"/>
        </w:rPr>
        <w:t xml:space="preserve"> Branding und Personalmarketing </w:t>
      </w:r>
      <w:r w:rsidR="007414B5" w:rsidRPr="00CF6483">
        <w:rPr>
          <w:rFonts w:asciiTheme="majorHAnsi" w:hAnsiTheme="majorHAnsi"/>
          <w:sz w:val="22"/>
          <w:szCs w:val="22"/>
        </w:rPr>
        <w:t xml:space="preserve">durfte sich Personalwerk beim German Brand Award über zwei Auszeichnungen in </w:t>
      </w:r>
      <w:r w:rsidR="001359EA" w:rsidRPr="00CF6483">
        <w:rPr>
          <w:rFonts w:asciiTheme="majorHAnsi" w:hAnsiTheme="majorHAnsi"/>
          <w:sz w:val="22"/>
          <w:szCs w:val="22"/>
        </w:rPr>
        <w:t>den Bereichen</w:t>
      </w:r>
      <w:r w:rsidR="007414B5" w:rsidRPr="00CF6483">
        <w:rPr>
          <w:rFonts w:asciiTheme="majorHAnsi" w:hAnsiTheme="majorHAnsi"/>
          <w:sz w:val="22"/>
          <w:szCs w:val="22"/>
        </w:rPr>
        <w:t xml:space="preserve"> „</w:t>
      </w:r>
      <w:proofErr w:type="spellStart"/>
      <w:r w:rsidR="007414B5" w:rsidRPr="00CF6483">
        <w:rPr>
          <w:rFonts w:asciiTheme="majorHAnsi" w:hAnsiTheme="majorHAnsi"/>
          <w:sz w:val="22"/>
          <w:szCs w:val="22"/>
        </w:rPr>
        <w:t>Employer</w:t>
      </w:r>
      <w:proofErr w:type="spellEnd"/>
      <w:r w:rsidR="007414B5" w:rsidRPr="00CF6483">
        <w:rPr>
          <w:rFonts w:asciiTheme="majorHAnsi" w:hAnsiTheme="majorHAnsi"/>
          <w:sz w:val="22"/>
          <w:szCs w:val="22"/>
        </w:rPr>
        <w:t xml:space="preserve"> Branding </w:t>
      </w:r>
      <w:proofErr w:type="spellStart"/>
      <w:r w:rsidR="007414B5" w:rsidRPr="00CF6483">
        <w:rPr>
          <w:rFonts w:asciiTheme="majorHAnsi" w:hAnsiTheme="majorHAnsi"/>
          <w:sz w:val="22"/>
          <w:szCs w:val="22"/>
        </w:rPr>
        <w:t>Activities</w:t>
      </w:r>
      <w:proofErr w:type="spellEnd"/>
      <w:r w:rsidR="007414B5" w:rsidRPr="00CF6483">
        <w:rPr>
          <w:rFonts w:asciiTheme="majorHAnsi" w:hAnsiTheme="majorHAnsi"/>
          <w:sz w:val="22"/>
          <w:szCs w:val="22"/>
        </w:rPr>
        <w:t xml:space="preserve"> &amp; </w:t>
      </w:r>
      <w:proofErr w:type="spellStart"/>
      <w:r w:rsidR="007414B5" w:rsidRPr="00CF6483">
        <w:rPr>
          <w:rFonts w:asciiTheme="majorHAnsi" w:hAnsiTheme="majorHAnsi"/>
          <w:sz w:val="22"/>
          <w:szCs w:val="22"/>
        </w:rPr>
        <w:t>Campaigns</w:t>
      </w:r>
      <w:proofErr w:type="spellEnd"/>
      <w:r w:rsidR="007414B5" w:rsidRPr="00CF6483">
        <w:rPr>
          <w:rFonts w:asciiTheme="majorHAnsi" w:hAnsiTheme="majorHAnsi"/>
          <w:sz w:val="22"/>
          <w:szCs w:val="22"/>
        </w:rPr>
        <w:t>“</w:t>
      </w:r>
      <w:r w:rsidR="001359EA" w:rsidRPr="00CF6483">
        <w:rPr>
          <w:rFonts w:asciiTheme="majorHAnsi" w:hAnsiTheme="majorHAnsi"/>
          <w:sz w:val="22"/>
          <w:szCs w:val="22"/>
        </w:rPr>
        <w:t xml:space="preserve"> </w:t>
      </w:r>
      <w:r w:rsidR="007414B5" w:rsidRPr="00CF6483">
        <w:rPr>
          <w:rFonts w:asciiTheme="majorHAnsi" w:hAnsiTheme="majorHAnsi"/>
          <w:sz w:val="22"/>
          <w:szCs w:val="22"/>
        </w:rPr>
        <w:t xml:space="preserve">freuen. Eingereicht wurden die </w:t>
      </w:r>
      <w:proofErr w:type="spellStart"/>
      <w:r w:rsidR="001269CA" w:rsidRPr="00CF6483">
        <w:rPr>
          <w:rFonts w:asciiTheme="majorHAnsi" w:hAnsiTheme="majorHAnsi"/>
          <w:sz w:val="22"/>
          <w:szCs w:val="22"/>
        </w:rPr>
        <w:t>Employer</w:t>
      </w:r>
      <w:proofErr w:type="spellEnd"/>
      <w:r w:rsidR="007414B5" w:rsidRPr="00CF6483">
        <w:rPr>
          <w:rFonts w:asciiTheme="majorHAnsi" w:hAnsiTheme="majorHAnsi"/>
          <w:sz w:val="22"/>
          <w:szCs w:val="22"/>
        </w:rPr>
        <w:t>-</w:t>
      </w:r>
      <w:r w:rsidR="001269CA" w:rsidRPr="00CF6483">
        <w:rPr>
          <w:rFonts w:asciiTheme="majorHAnsi" w:hAnsiTheme="majorHAnsi"/>
          <w:sz w:val="22"/>
          <w:szCs w:val="22"/>
        </w:rPr>
        <w:t>Branding</w:t>
      </w:r>
      <w:r w:rsidR="007414B5" w:rsidRPr="00CF6483">
        <w:rPr>
          <w:rFonts w:asciiTheme="majorHAnsi" w:hAnsiTheme="majorHAnsi"/>
          <w:sz w:val="22"/>
          <w:szCs w:val="22"/>
        </w:rPr>
        <w:t>-</w:t>
      </w:r>
      <w:r w:rsidR="001269CA" w:rsidRPr="00CF6483">
        <w:rPr>
          <w:rFonts w:asciiTheme="majorHAnsi" w:hAnsiTheme="majorHAnsi"/>
          <w:sz w:val="22"/>
          <w:szCs w:val="22"/>
        </w:rPr>
        <w:t>Projekt</w:t>
      </w:r>
      <w:r w:rsidR="001359EA" w:rsidRPr="00CF6483">
        <w:rPr>
          <w:rFonts w:asciiTheme="majorHAnsi" w:hAnsiTheme="majorHAnsi"/>
          <w:sz w:val="22"/>
          <w:szCs w:val="22"/>
        </w:rPr>
        <w:t>e</w:t>
      </w:r>
      <w:r w:rsidR="001269CA" w:rsidRPr="00CF6483">
        <w:rPr>
          <w:rFonts w:asciiTheme="majorHAnsi" w:hAnsiTheme="majorHAnsi"/>
          <w:sz w:val="22"/>
          <w:szCs w:val="22"/>
        </w:rPr>
        <w:t xml:space="preserve"> </w:t>
      </w:r>
      <w:r w:rsidR="007414B5" w:rsidRPr="00CF6483">
        <w:rPr>
          <w:rFonts w:asciiTheme="majorHAnsi" w:hAnsiTheme="majorHAnsi"/>
          <w:sz w:val="22"/>
          <w:szCs w:val="22"/>
        </w:rPr>
        <w:t>der Kunden</w:t>
      </w:r>
      <w:r w:rsidR="008418F2" w:rsidRPr="00CF6483">
        <w:rPr>
          <w:rFonts w:asciiTheme="majorHAnsi" w:hAnsiTheme="majorHAnsi"/>
          <w:sz w:val="22"/>
          <w:szCs w:val="22"/>
        </w:rPr>
        <w:t xml:space="preserve"> </w:t>
      </w:r>
      <w:r w:rsidR="001269CA" w:rsidRPr="00CF6483">
        <w:rPr>
          <w:rFonts w:asciiTheme="majorHAnsi" w:hAnsiTheme="majorHAnsi"/>
          <w:sz w:val="22"/>
          <w:szCs w:val="22"/>
        </w:rPr>
        <w:t>KÖTTER Services</w:t>
      </w:r>
      <w:r w:rsidR="003C6908" w:rsidRPr="00CF6483">
        <w:rPr>
          <w:rFonts w:asciiTheme="majorHAnsi" w:hAnsiTheme="majorHAnsi"/>
          <w:sz w:val="22"/>
          <w:szCs w:val="22"/>
        </w:rPr>
        <w:t xml:space="preserve"> </w:t>
      </w:r>
      <w:r w:rsidR="00280B17" w:rsidRPr="00CF6483">
        <w:rPr>
          <w:rFonts w:asciiTheme="majorHAnsi" w:hAnsiTheme="majorHAnsi"/>
          <w:sz w:val="22"/>
          <w:szCs w:val="22"/>
        </w:rPr>
        <w:t xml:space="preserve">und </w:t>
      </w:r>
      <w:proofErr w:type="spellStart"/>
      <w:r w:rsidR="00280B17" w:rsidRPr="00CF6483">
        <w:rPr>
          <w:rFonts w:asciiTheme="majorHAnsi" w:hAnsiTheme="majorHAnsi"/>
          <w:sz w:val="22"/>
          <w:szCs w:val="22"/>
        </w:rPr>
        <w:t>Griesson</w:t>
      </w:r>
      <w:proofErr w:type="spellEnd"/>
      <w:r w:rsidR="00280B17" w:rsidRPr="00CF6483">
        <w:rPr>
          <w:rFonts w:asciiTheme="majorHAnsi" w:hAnsiTheme="majorHAnsi"/>
          <w:sz w:val="22"/>
          <w:szCs w:val="22"/>
        </w:rPr>
        <w:t xml:space="preserve"> - de Beukelaer</w:t>
      </w:r>
      <w:r w:rsidR="001359EA" w:rsidRPr="00CF6483">
        <w:rPr>
          <w:rFonts w:asciiTheme="majorHAnsi" w:hAnsiTheme="majorHAnsi"/>
          <w:sz w:val="22"/>
          <w:szCs w:val="22"/>
        </w:rPr>
        <w:t>.</w:t>
      </w:r>
    </w:p>
    <w:p w14:paraId="6A148B0A" w14:textId="77777777" w:rsidR="0038589B" w:rsidRPr="00CF6483" w:rsidRDefault="0038589B" w:rsidP="0038589B">
      <w:pPr>
        <w:rPr>
          <w:rFonts w:asciiTheme="majorHAnsi" w:hAnsiTheme="majorHAnsi"/>
          <w:sz w:val="22"/>
          <w:szCs w:val="22"/>
        </w:rPr>
      </w:pPr>
    </w:p>
    <w:p w14:paraId="3126F10D" w14:textId="79C9D3EF" w:rsidR="003C6908" w:rsidRPr="00CF6483" w:rsidRDefault="00044E22" w:rsidP="003C6908">
      <w:pPr>
        <w:rPr>
          <w:rFonts w:asciiTheme="majorHAnsi" w:hAnsiTheme="majorHAnsi"/>
          <w:sz w:val="22"/>
          <w:szCs w:val="22"/>
        </w:rPr>
      </w:pPr>
      <w:r w:rsidRPr="00CF6483">
        <w:rPr>
          <w:rFonts w:asciiTheme="majorHAnsi" w:hAnsiTheme="majorHAnsi"/>
          <w:sz w:val="22"/>
          <w:szCs w:val="22"/>
        </w:rPr>
        <w:t xml:space="preserve">Bekannt ist Personalwerk vor allem für herausragende </w:t>
      </w:r>
      <w:proofErr w:type="spellStart"/>
      <w:r w:rsidRPr="00CF6483">
        <w:rPr>
          <w:rFonts w:asciiTheme="majorHAnsi" w:hAnsiTheme="majorHAnsi"/>
          <w:sz w:val="22"/>
          <w:szCs w:val="22"/>
        </w:rPr>
        <w:t>Employer</w:t>
      </w:r>
      <w:proofErr w:type="spellEnd"/>
      <w:r w:rsidRPr="00CF6483">
        <w:rPr>
          <w:rFonts w:asciiTheme="majorHAnsi" w:hAnsiTheme="majorHAnsi"/>
          <w:sz w:val="22"/>
          <w:szCs w:val="22"/>
        </w:rPr>
        <w:t>-Branding- und Recruiting-</w:t>
      </w:r>
      <w:bookmarkStart w:id="0" w:name="_GoBack"/>
      <w:bookmarkEnd w:id="0"/>
      <w:r w:rsidRPr="00CF6483">
        <w:rPr>
          <w:rFonts w:asciiTheme="majorHAnsi" w:hAnsiTheme="majorHAnsi"/>
          <w:sz w:val="22"/>
          <w:szCs w:val="22"/>
        </w:rPr>
        <w:t xml:space="preserve">Kampagnen, </w:t>
      </w:r>
      <w:r w:rsidR="001359EA" w:rsidRPr="00CF6483">
        <w:rPr>
          <w:rFonts w:asciiTheme="majorHAnsi" w:hAnsiTheme="majorHAnsi"/>
          <w:sz w:val="22"/>
          <w:szCs w:val="22"/>
        </w:rPr>
        <w:t>welche</w:t>
      </w:r>
      <w:r w:rsidRPr="00CF6483">
        <w:rPr>
          <w:rFonts w:asciiTheme="majorHAnsi" w:hAnsiTheme="majorHAnsi"/>
          <w:sz w:val="22"/>
          <w:szCs w:val="22"/>
        </w:rPr>
        <w:t xml:space="preserve"> die Agentur für ihre </w:t>
      </w:r>
      <w:proofErr w:type="spellStart"/>
      <w:r w:rsidRPr="00CF6483">
        <w:rPr>
          <w:rFonts w:asciiTheme="majorHAnsi" w:hAnsiTheme="majorHAnsi"/>
          <w:sz w:val="22"/>
          <w:szCs w:val="22"/>
        </w:rPr>
        <w:t>Kund:innen</w:t>
      </w:r>
      <w:proofErr w:type="spellEnd"/>
      <w:r w:rsidRPr="00CF6483">
        <w:rPr>
          <w:rFonts w:asciiTheme="majorHAnsi" w:hAnsiTheme="majorHAnsi"/>
          <w:sz w:val="22"/>
          <w:szCs w:val="22"/>
        </w:rPr>
        <w:t xml:space="preserve"> kreiert. Diesmal überzeugte sie </w:t>
      </w:r>
      <w:r w:rsidR="00280B17" w:rsidRPr="00CF6483">
        <w:rPr>
          <w:rFonts w:asciiTheme="majorHAnsi" w:hAnsiTheme="majorHAnsi"/>
          <w:sz w:val="22"/>
          <w:szCs w:val="22"/>
        </w:rPr>
        <w:t xml:space="preserve">die </w:t>
      </w:r>
      <w:r w:rsidR="001359EA" w:rsidRPr="00CF6483">
        <w:rPr>
          <w:rFonts w:asciiTheme="majorHAnsi" w:hAnsiTheme="majorHAnsi"/>
          <w:sz w:val="22"/>
          <w:szCs w:val="22"/>
        </w:rPr>
        <w:t xml:space="preserve">anspruchsvolle </w:t>
      </w:r>
      <w:r w:rsidRPr="00CF6483">
        <w:rPr>
          <w:rFonts w:asciiTheme="majorHAnsi" w:hAnsiTheme="majorHAnsi"/>
          <w:sz w:val="22"/>
          <w:szCs w:val="22"/>
        </w:rPr>
        <w:t xml:space="preserve">Fachjury </w:t>
      </w:r>
      <w:r w:rsidR="001359EA" w:rsidRPr="00CF6483">
        <w:rPr>
          <w:rFonts w:asciiTheme="majorHAnsi" w:hAnsiTheme="majorHAnsi"/>
          <w:sz w:val="22"/>
          <w:szCs w:val="22"/>
        </w:rPr>
        <w:t xml:space="preserve">gleich zwei Mal </w:t>
      </w:r>
      <w:r w:rsidRPr="00CF6483">
        <w:rPr>
          <w:rFonts w:asciiTheme="majorHAnsi" w:hAnsiTheme="majorHAnsi"/>
          <w:sz w:val="22"/>
          <w:szCs w:val="22"/>
        </w:rPr>
        <w:t xml:space="preserve">mit ihren Dienstleistungen </w:t>
      </w:r>
      <w:r w:rsidR="00280B17" w:rsidRPr="00CF6483">
        <w:rPr>
          <w:rFonts w:asciiTheme="majorHAnsi" w:hAnsiTheme="majorHAnsi"/>
          <w:sz w:val="22"/>
          <w:szCs w:val="22"/>
        </w:rPr>
        <w:t xml:space="preserve">in der Kategorie Excellence in Brand </w:t>
      </w:r>
      <w:proofErr w:type="spellStart"/>
      <w:r w:rsidR="00280B17" w:rsidRPr="00CF6483">
        <w:rPr>
          <w:rFonts w:asciiTheme="majorHAnsi" w:hAnsiTheme="majorHAnsi"/>
          <w:sz w:val="22"/>
          <w:szCs w:val="22"/>
        </w:rPr>
        <w:t>Strategy</w:t>
      </w:r>
      <w:proofErr w:type="spellEnd"/>
      <w:r w:rsidR="00280B17" w:rsidRPr="00CF6483">
        <w:rPr>
          <w:rFonts w:asciiTheme="majorHAnsi" w:hAnsiTheme="majorHAnsi"/>
          <w:sz w:val="22"/>
          <w:szCs w:val="22"/>
        </w:rPr>
        <w:t xml:space="preserve"> and </w:t>
      </w:r>
      <w:proofErr w:type="spellStart"/>
      <w:r w:rsidR="00280B17" w:rsidRPr="00CF6483">
        <w:rPr>
          <w:rFonts w:asciiTheme="majorHAnsi" w:hAnsiTheme="majorHAnsi"/>
          <w:sz w:val="22"/>
          <w:szCs w:val="22"/>
        </w:rPr>
        <w:t>Creation</w:t>
      </w:r>
      <w:proofErr w:type="spellEnd"/>
      <w:r w:rsidR="00280B17" w:rsidRPr="00CF6483">
        <w:rPr>
          <w:rFonts w:asciiTheme="majorHAnsi" w:hAnsiTheme="majorHAnsi"/>
          <w:sz w:val="22"/>
          <w:szCs w:val="22"/>
        </w:rPr>
        <w:t>.</w:t>
      </w:r>
    </w:p>
    <w:p w14:paraId="3DFA4136" w14:textId="77777777" w:rsidR="00044E22" w:rsidRPr="00CF6483" w:rsidRDefault="00044E22" w:rsidP="003C6908">
      <w:pPr>
        <w:rPr>
          <w:rFonts w:asciiTheme="majorHAnsi" w:hAnsiTheme="majorHAnsi"/>
          <w:sz w:val="22"/>
          <w:szCs w:val="22"/>
        </w:rPr>
      </w:pPr>
    </w:p>
    <w:p w14:paraId="44A48504" w14:textId="05535E82" w:rsidR="003C6908" w:rsidRPr="00CF6483" w:rsidRDefault="00280B17" w:rsidP="003C6908">
      <w:pPr>
        <w:rPr>
          <w:rFonts w:asciiTheme="majorHAnsi" w:hAnsiTheme="majorHAnsi"/>
          <w:sz w:val="22"/>
          <w:szCs w:val="22"/>
        </w:rPr>
      </w:pPr>
      <w:r w:rsidRPr="009F6960">
        <w:rPr>
          <w:rFonts w:asciiTheme="majorHAnsi" w:hAnsiTheme="majorHAnsi"/>
          <w:sz w:val="22"/>
          <w:szCs w:val="22"/>
        </w:rPr>
        <w:t xml:space="preserve">Dorothee Reiser, Managing </w:t>
      </w:r>
      <w:proofErr w:type="spellStart"/>
      <w:r w:rsidRPr="009F6960">
        <w:rPr>
          <w:rFonts w:asciiTheme="majorHAnsi" w:hAnsiTheme="majorHAnsi"/>
          <w:sz w:val="22"/>
          <w:szCs w:val="22"/>
        </w:rPr>
        <w:t>Director</w:t>
      </w:r>
      <w:proofErr w:type="spellEnd"/>
      <w:r w:rsidRPr="009F6960">
        <w:rPr>
          <w:rFonts w:asciiTheme="majorHAnsi" w:hAnsiTheme="majorHAnsi"/>
          <w:sz w:val="22"/>
          <w:szCs w:val="22"/>
        </w:rPr>
        <w:t xml:space="preserve"> </w:t>
      </w:r>
      <w:r w:rsidR="003C6908" w:rsidRPr="009F6960">
        <w:rPr>
          <w:rFonts w:asciiTheme="majorHAnsi" w:hAnsiTheme="majorHAnsi"/>
          <w:sz w:val="22"/>
          <w:szCs w:val="22"/>
        </w:rPr>
        <w:t>von Personalwerk</w:t>
      </w:r>
      <w:r w:rsidR="003C6908" w:rsidRPr="00CF6483">
        <w:rPr>
          <w:rFonts w:asciiTheme="majorHAnsi" w:hAnsiTheme="majorHAnsi"/>
          <w:sz w:val="22"/>
          <w:szCs w:val="22"/>
        </w:rPr>
        <w:t xml:space="preserve">, nahm die Awards voller </w:t>
      </w:r>
      <w:r w:rsidR="00360B9E" w:rsidRPr="00CF6483">
        <w:rPr>
          <w:rFonts w:asciiTheme="majorHAnsi" w:hAnsiTheme="majorHAnsi"/>
          <w:sz w:val="22"/>
          <w:szCs w:val="22"/>
        </w:rPr>
        <w:t>Freude</w:t>
      </w:r>
      <w:r w:rsidR="003C6908" w:rsidRPr="00CF6483">
        <w:rPr>
          <w:rFonts w:asciiTheme="majorHAnsi" w:hAnsiTheme="majorHAnsi"/>
          <w:sz w:val="22"/>
          <w:szCs w:val="22"/>
        </w:rPr>
        <w:t xml:space="preserve"> entgegen: „</w:t>
      </w:r>
      <w:r w:rsidR="00833024" w:rsidRPr="00CF6483">
        <w:rPr>
          <w:rFonts w:asciiTheme="majorHAnsi" w:hAnsiTheme="majorHAnsi"/>
          <w:sz w:val="22"/>
          <w:szCs w:val="22"/>
        </w:rPr>
        <w:t>Die Doppelauszeichnung beim German Brand Award ist für uns mehr als eine erfreuliche Auszeichnung unserer Leistung in den Bereichen Arbeitgebermarken- und Kampagnenentwicklung. Für uns bedeuten diese Preise auch eine Anerkennung unseres Engagements und der Expertise unserer Teams</w:t>
      </w:r>
      <w:r w:rsidRPr="00CF6483">
        <w:rPr>
          <w:rFonts w:asciiTheme="majorHAnsi" w:hAnsiTheme="majorHAnsi"/>
          <w:sz w:val="22"/>
          <w:szCs w:val="22"/>
        </w:rPr>
        <w:t xml:space="preserve">, eine starke </w:t>
      </w:r>
      <w:r w:rsidR="00474BCB" w:rsidRPr="00CF6483">
        <w:rPr>
          <w:rFonts w:asciiTheme="majorHAnsi" w:hAnsiTheme="majorHAnsi"/>
          <w:sz w:val="22"/>
          <w:szCs w:val="22"/>
        </w:rPr>
        <w:t xml:space="preserve">und authentische </w:t>
      </w:r>
      <w:r w:rsidRPr="00CF6483">
        <w:rPr>
          <w:rFonts w:asciiTheme="majorHAnsi" w:hAnsiTheme="majorHAnsi"/>
          <w:sz w:val="22"/>
          <w:szCs w:val="22"/>
        </w:rPr>
        <w:t xml:space="preserve">Markenidentität für unsere </w:t>
      </w:r>
      <w:proofErr w:type="spellStart"/>
      <w:proofErr w:type="gramStart"/>
      <w:r w:rsidRPr="00CF6483">
        <w:rPr>
          <w:rFonts w:asciiTheme="majorHAnsi" w:hAnsiTheme="majorHAnsi"/>
          <w:sz w:val="22"/>
          <w:szCs w:val="22"/>
        </w:rPr>
        <w:t>Kund:innen</w:t>
      </w:r>
      <w:proofErr w:type="spellEnd"/>
      <w:proofErr w:type="gramEnd"/>
      <w:r w:rsidRPr="00CF6483">
        <w:rPr>
          <w:rFonts w:asciiTheme="majorHAnsi" w:hAnsiTheme="majorHAnsi"/>
          <w:sz w:val="22"/>
          <w:szCs w:val="22"/>
        </w:rPr>
        <w:t xml:space="preserve"> zu entwickeln.</w:t>
      </w:r>
      <w:r w:rsidR="009F6960">
        <w:rPr>
          <w:rFonts w:asciiTheme="majorHAnsi" w:hAnsiTheme="majorHAnsi"/>
          <w:sz w:val="22"/>
          <w:szCs w:val="22"/>
        </w:rPr>
        <w:t xml:space="preserve"> Wir danken unserem</w:t>
      </w:r>
      <w:r w:rsidR="00A7512B">
        <w:rPr>
          <w:rFonts w:asciiTheme="majorHAnsi" w:hAnsiTheme="majorHAnsi"/>
          <w:sz w:val="22"/>
          <w:szCs w:val="22"/>
        </w:rPr>
        <w:t xml:space="preserve"> gesamten</w:t>
      </w:r>
      <w:r w:rsidR="009F6960">
        <w:rPr>
          <w:rFonts w:asciiTheme="majorHAnsi" w:hAnsiTheme="majorHAnsi"/>
          <w:sz w:val="22"/>
          <w:szCs w:val="22"/>
        </w:rPr>
        <w:t xml:space="preserve"> Team und </w:t>
      </w:r>
      <w:r w:rsidR="00A7512B">
        <w:rPr>
          <w:rFonts w:asciiTheme="majorHAnsi" w:hAnsiTheme="majorHAnsi"/>
          <w:sz w:val="22"/>
          <w:szCs w:val="22"/>
        </w:rPr>
        <w:t>unseren Kunden</w:t>
      </w:r>
      <w:r w:rsidR="009F6960">
        <w:rPr>
          <w:rFonts w:asciiTheme="majorHAnsi" w:hAnsiTheme="majorHAnsi"/>
          <w:sz w:val="22"/>
          <w:szCs w:val="22"/>
        </w:rPr>
        <w:t>.</w:t>
      </w:r>
      <w:r w:rsidR="003C6908" w:rsidRPr="00CF6483">
        <w:rPr>
          <w:rFonts w:asciiTheme="majorHAnsi" w:hAnsiTheme="majorHAnsi"/>
          <w:sz w:val="22"/>
          <w:szCs w:val="22"/>
        </w:rPr>
        <w:t>“, erklärt</w:t>
      </w:r>
      <w:r w:rsidRPr="00CF6483">
        <w:rPr>
          <w:rFonts w:asciiTheme="majorHAnsi" w:hAnsiTheme="majorHAnsi"/>
          <w:sz w:val="22"/>
          <w:szCs w:val="22"/>
        </w:rPr>
        <w:t xml:space="preserve"> Reiser</w:t>
      </w:r>
      <w:r w:rsidR="003C6908" w:rsidRPr="00CF6483">
        <w:rPr>
          <w:rFonts w:asciiTheme="majorHAnsi" w:hAnsiTheme="majorHAnsi"/>
          <w:sz w:val="22"/>
          <w:szCs w:val="22"/>
        </w:rPr>
        <w:t xml:space="preserve">. </w:t>
      </w:r>
    </w:p>
    <w:p w14:paraId="768FC078" w14:textId="77777777" w:rsidR="003C6908" w:rsidRPr="00CF6483" w:rsidRDefault="003C6908" w:rsidP="003C6908">
      <w:pPr>
        <w:rPr>
          <w:rFonts w:asciiTheme="majorHAnsi" w:hAnsiTheme="majorHAnsi"/>
          <w:sz w:val="22"/>
          <w:szCs w:val="22"/>
        </w:rPr>
      </w:pPr>
    </w:p>
    <w:p w14:paraId="03D7A984" w14:textId="32F448F0" w:rsidR="00280B17" w:rsidRPr="00CF6483" w:rsidRDefault="00280B17" w:rsidP="00280B17">
      <w:pPr>
        <w:rPr>
          <w:rFonts w:asciiTheme="majorHAnsi" w:hAnsiTheme="majorHAnsi"/>
          <w:sz w:val="22"/>
          <w:szCs w:val="22"/>
        </w:rPr>
      </w:pPr>
      <w:r w:rsidRPr="00CF6483">
        <w:rPr>
          <w:rFonts w:asciiTheme="majorHAnsi" w:hAnsiTheme="majorHAnsi"/>
          <w:sz w:val="22"/>
          <w:szCs w:val="22"/>
        </w:rPr>
        <w:t xml:space="preserve">Der German Brand Award ist ein Wettbewerb des German Brand Institute, das durch den Rat für Formgebung und die GMK Markenberatung gegründet wurde, um die Bedeutung der Markenführung als entscheidenden Erfolgsfaktor von Unternehmen im nationalen und internationalen Wettbewerbsumfeld zu stärken. Im letzten Jahr erklärte Lutz </w:t>
      </w:r>
      <w:proofErr w:type="spellStart"/>
      <w:r w:rsidRPr="00CF6483">
        <w:rPr>
          <w:rFonts w:asciiTheme="majorHAnsi" w:hAnsiTheme="majorHAnsi"/>
          <w:sz w:val="22"/>
          <w:szCs w:val="22"/>
        </w:rPr>
        <w:t>Dietzold</w:t>
      </w:r>
      <w:proofErr w:type="spellEnd"/>
      <w:r w:rsidRPr="00CF6483">
        <w:rPr>
          <w:rFonts w:asciiTheme="majorHAnsi" w:hAnsiTheme="majorHAnsi"/>
          <w:sz w:val="22"/>
          <w:szCs w:val="22"/>
        </w:rPr>
        <w:t>, Geschäftsführer des Rat</w:t>
      </w:r>
      <w:r w:rsidR="00EF0A31">
        <w:rPr>
          <w:rFonts w:asciiTheme="majorHAnsi" w:hAnsiTheme="majorHAnsi"/>
          <w:sz w:val="22"/>
          <w:szCs w:val="22"/>
        </w:rPr>
        <w:t>s</w:t>
      </w:r>
      <w:r w:rsidRPr="00CF6483">
        <w:rPr>
          <w:rFonts w:asciiTheme="majorHAnsi" w:hAnsiTheme="majorHAnsi"/>
          <w:sz w:val="22"/>
          <w:szCs w:val="22"/>
        </w:rPr>
        <w:t xml:space="preserve"> für Formgebung. </w:t>
      </w:r>
      <w:r w:rsidR="00360B9E" w:rsidRPr="00CF6483">
        <w:rPr>
          <w:rFonts w:asciiTheme="majorHAnsi" w:hAnsiTheme="majorHAnsi"/>
          <w:sz w:val="22"/>
          <w:szCs w:val="22"/>
        </w:rPr>
        <w:t>„D</w:t>
      </w:r>
      <w:r w:rsidRPr="00CF6483">
        <w:rPr>
          <w:rFonts w:asciiTheme="majorHAnsi" w:hAnsiTheme="majorHAnsi"/>
          <w:sz w:val="22"/>
          <w:szCs w:val="22"/>
        </w:rPr>
        <w:t>er German Brand Award macht Markenerfolge auf einzigartige Weise sichtbar. Wem es gelingt, sich auf einem hart umkämpften Markt abzuheben, ist klar im Vorteil. Eine Auszeichnung mit dem German Brand Award ist eine Bestätigung für eine hervorragende Markenarbeit. Zugleich wollen wir mit der German Brand Convention Unternehmen ein Forum bieten und zum Wissensaustausch in Sachen erfolgreiche Markenführung beitragen</w:t>
      </w:r>
      <w:r w:rsidR="00360B9E" w:rsidRPr="00CF6483">
        <w:rPr>
          <w:rFonts w:asciiTheme="majorHAnsi" w:hAnsiTheme="majorHAnsi"/>
          <w:sz w:val="22"/>
          <w:szCs w:val="22"/>
        </w:rPr>
        <w:t>“</w:t>
      </w:r>
      <w:r w:rsidRPr="00CF6483">
        <w:rPr>
          <w:rFonts w:asciiTheme="majorHAnsi" w:hAnsiTheme="majorHAnsi"/>
          <w:sz w:val="22"/>
          <w:szCs w:val="22"/>
        </w:rPr>
        <w:t xml:space="preserve">, so </w:t>
      </w:r>
      <w:proofErr w:type="spellStart"/>
      <w:r w:rsidRPr="00CF6483">
        <w:rPr>
          <w:rFonts w:asciiTheme="majorHAnsi" w:hAnsiTheme="majorHAnsi"/>
          <w:sz w:val="22"/>
          <w:szCs w:val="22"/>
        </w:rPr>
        <w:t>Dietzold</w:t>
      </w:r>
      <w:proofErr w:type="spellEnd"/>
      <w:r w:rsidRPr="00CF6483">
        <w:rPr>
          <w:rFonts w:asciiTheme="majorHAnsi" w:hAnsiTheme="majorHAnsi"/>
          <w:sz w:val="22"/>
          <w:szCs w:val="22"/>
        </w:rPr>
        <w:t xml:space="preserve"> abschließend.</w:t>
      </w:r>
    </w:p>
    <w:p w14:paraId="038EF26A" w14:textId="73C2B7E6" w:rsidR="00280B17" w:rsidRPr="00A24AEF" w:rsidRDefault="00833024" w:rsidP="003C6908">
      <w:pPr>
        <w:rPr>
          <w:rFonts w:asciiTheme="majorHAnsi" w:hAnsiTheme="majorHAnsi"/>
          <w:b/>
          <w:sz w:val="22"/>
          <w:szCs w:val="22"/>
        </w:rPr>
      </w:pPr>
      <w:r>
        <w:rPr>
          <w:rFonts w:asciiTheme="majorHAnsi" w:hAnsiTheme="majorHAnsi"/>
        </w:rPr>
        <w:br/>
      </w:r>
      <w:r w:rsidRPr="00A24AEF">
        <w:rPr>
          <w:rFonts w:asciiTheme="majorHAnsi" w:hAnsiTheme="majorHAnsi"/>
          <w:b/>
          <w:sz w:val="22"/>
          <w:szCs w:val="22"/>
        </w:rPr>
        <w:t xml:space="preserve">Personalwerk x </w:t>
      </w:r>
      <w:proofErr w:type="spellStart"/>
      <w:r w:rsidRPr="00A24AEF">
        <w:rPr>
          <w:rFonts w:asciiTheme="majorHAnsi" w:hAnsiTheme="majorHAnsi"/>
          <w:b/>
          <w:sz w:val="22"/>
          <w:szCs w:val="22"/>
        </w:rPr>
        <w:t>Griesson</w:t>
      </w:r>
      <w:proofErr w:type="spellEnd"/>
      <w:r w:rsidRPr="00A24AEF">
        <w:rPr>
          <w:rFonts w:asciiTheme="majorHAnsi" w:hAnsiTheme="majorHAnsi"/>
          <w:b/>
          <w:sz w:val="22"/>
          <w:szCs w:val="22"/>
        </w:rPr>
        <w:t xml:space="preserve"> – de Beukelaer</w:t>
      </w:r>
      <w:r w:rsidR="00CF6483">
        <w:rPr>
          <w:rFonts w:asciiTheme="majorHAnsi" w:hAnsiTheme="majorHAnsi"/>
          <w:b/>
          <w:sz w:val="22"/>
          <w:szCs w:val="22"/>
        </w:rPr>
        <w:t xml:space="preserve"> (Gehen Sie uns auf den Keks)</w:t>
      </w:r>
    </w:p>
    <w:p w14:paraId="6B25D6A8" w14:textId="350280E4" w:rsidR="00686312" w:rsidRDefault="00833024" w:rsidP="0038589B">
      <w:pPr>
        <w:rPr>
          <w:rFonts w:asciiTheme="majorHAnsi" w:hAnsiTheme="majorHAnsi"/>
          <w:sz w:val="22"/>
          <w:szCs w:val="22"/>
        </w:rPr>
      </w:pPr>
      <w:r w:rsidRPr="00A24AEF">
        <w:rPr>
          <w:rFonts w:asciiTheme="majorHAnsi" w:hAnsiTheme="majorHAnsi"/>
          <w:sz w:val="22"/>
          <w:szCs w:val="22"/>
        </w:rPr>
        <w:t xml:space="preserve">Auch ein europäischer Marktführer für Süß- und Salzgebäck spürt, wenn sich die Wettbewerbssituation auf dem Arbeitsmarkt zuspitzt. </w:t>
      </w:r>
      <w:r w:rsidR="00CC297D" w:rsidRPr="00CC297D">
        <w:rPr>
          <w:rFonts w:asciiTheme="majorHAnsi" w:hAnsiTheme="majorHAnsi"/>
          <w:sz w:val="22"/>
          <w:szCs w:val="22"/>
        </w:rPr>
        <w:t xml:space="preserve">Durch die Zusammenarbeit mit Personalwerk konnte sich </w:t>
      </w:r>
      <w:proofErr w:type="spellStart"/>
      <w:r w:rsidR="00CC297D" w:rsidRPr="00CC297D">
        <w:rPr>
          <w:rFonts w:asciiTheme="majorHAnsi" w:hAnsiTheme="majorHAnsi"/>
          <w:sz w:val="22"/>
          <w:szCs w:val="22"/>
        </w:rPr>
        <w:t>Griesson</w:t>
      </w:r>
      <w:proofErr w:type="spellEnd"/>
      <w:r w:rsidR="00CC297D" w:rsidRPr="00CC297D">
        <w:rPr>
          <w:rFonts w:asciiTheme="majorHAnsi" w:hAnsiTheme="majorHAnsi"/>
          <w:sz w:val="22"/>
          <w:szCs w:val="22"/>
        </w:rPr>
        <w:t xml:space="preserve"> </w:t>
      </w:r>
      <w:r w:rsidR="00EF0A31">
        <w:rPr>
          <w:rFonts w:asciiTheme="majorHAnsi" w:hAnsiTheme="majorHAnsi"/>
          <w:sz w:val="22"/>
          <w:szCs w:val="22"/>
        </w:rPr>
        <w:t>‒</w:t>
      </w:r>
      <w:r w:rsidR="00CC297D" w:rsidRPr="00CC297D">
        <w:rPr>
          <w:rFonts w:asciiTheme="majorHAnsi" w:hAnsiTheme="majorHAnsi"/>
          <w:sz w:val="22"/>
          <w:szCs w:val="22"/>
        </w:rPr>
        <w:t xml:space="preserve"> de Beukelaer mit einem neuen Arbeitgeberauftritt profilieren. In mehreren Workshops mit </w:t>
      </w:r>
      <w:proofErr w:type="spellStart"/>
      <w:r w:rsidR="00CC297D" w:rsidRPr="00CC297D">
        <w:rPr>
          <w:rFonts w:asciiTheme="majorHAnsi" w:hAnsiTheme="majorHAnsi"/>
          <w:sz w:val="22"/>
          <w:szCs w:val="22"/>
        </w:rPr>
        <w:t>Mitarbeiter:innen</w:t>
      </w:r>
      <w:proofErr w:type="spellEnd"/>
      <w:r w:rsidR="00CC297D" w:rsidRPr="00CC297D">
        <w:rPr>
          <w:rFonts w:asciiTheme="majorHAnsi" w:hAnsiTheme="majorHAnsi"/>
          <w:sz w:val="22"/>
          <w:szCs w:val="22"/>
        </w:rPr>
        <w:t xml:space="preserve"> an drei Standorten sammelte Personalwerk aktuelle Eindrücke, die als Basis für den neuen authentischen Arbeitgeberauftritt des Unternehmens dienten. Mit den vier erarbeiteten Arbeitgeberwerten </w:t>
      </w:r>
      <w:r w:rsidR="00CC297D" w:rsidRPr="00CC297D">
        <w:rPr>
          <w:rFonts w:asciiTheme="majorHAnsi" w:hAnsiTheme="majorHAnsi"/>
          <w:b/>
          <w:sz w:val="22"/>
          <w:szCs w:val="22"/>
        </w:rPr>
        <w:t>Loyalität</w:t>
      </w:r>
      <w:r w:rsidR="00CC297D" w:rsidRPr="00CC297D">
        <w:rPr>
          <w:rFonts w:asciiTheme="majorHAnsi" w:hAnsiTheme="majorHAnsi"/>
          <w:sz w:val="22"/>
          <w:szCs w:val="22"/>
        </w:rPr>
        <w:t xml:space="preserve">, </w:t>
      </w:r>
      <w:r w:rsidR="00CC297D" w:rsidRPr="00CC297D">
        <w:rPr>
          <w:rFonts w:asciiTheme="majorHAnsi" w:hAnsiTheme="majorHAnsi"/>
          <w:b/>
          <w:sz w:val="22"/>
          <w:szCs w:val="22"/>
        </w:rPr>
        <w:t>Sorgfalt</w:t>
      </w:r>
      <w:r w:rsidR="00CC297D" w:rsidRPr="00CC297D">
        <w:rPr>
          <w:rFonts w:asciiTheme="majorHAnsi" w:hAnsiTheme="majorHAnsi"/>
          <w:sz w:val="22"/>
          <w:szCs w:val="22"/>
        </w:rPr>
        <w:t xml:space="preserve">, </w:t>
      </w:r>
      <w:r w:rsidR="00CC297D" w:rsidRPr="00CC297D">
        <w:rPr>
          <w:rFonts w:asciiTheme="majorHAnsi" w:hAnsiTheme="majorHAnsi"/>
          <w:b/>
          <w:sz w:val="22"/>
          <w:szCs w:val="22"/>
        </w:rPr>
        <w:t>Hingabe</w:t>
      </w:r>
      <w:r w:rsidR="00CC297D" w:rsidRPr="00CC297D">
        <w:rPr>
          <w:rFonts w:asciiTheme="majorHAnsi" w:hAnsiTheme="majorHAnsi"/>
          <w:sz w:val="22"/>
          <w:szCs w:val="22"/>
        </w:rPr>
        <w:t xml:space="preserve"> und </w:t>
      </w:r>
      <w:r w:rsidR="00CC297D" w:rsidRPr="00CC297D">
        <w:rPr>
          <w:rFonts w:asciiTheme="majorHAnsi" w:hAnsiTheme="majorHAnsi"/>
          <w:b/>
          <w:sz w:val="22"/>
          <w:szCs w:val="22"/>
        </w:rPr>
        <w:t>Motivation</w:t>
      </w:r>
      <w:r w:rsidR="00CC297D" w:rsidRPr="00CC297D">
        <w:rPr>
          <w:rFonts w:asciiTheme="majorHAnsi" w:hAnsiTheme="majorHAnsi"/>
          <w:sz w:val="22"/>
          <w:szCs w:val="22"/>
        </w:rPr>
        <w:t xml:space="preserve"> ging es in die Produktion: Motive für Flyer, Banner, Großflächen, Printanzeigen, die Karriereseite, diverse Online-Auftritte und Stellenanzeigen. Das Besondere: Ein unverwechselbares Design, in dem die Mitarbeitenden als </w:t>
      </w:r>
      <w:proofErr w:type="spellStart"/>
      <w:r w:rsidR="00CC297D" w:rsidRPr="00CC297D">
        <w:rPr>
          <w:rFonts w:asciiTheme="majorHAnsi" w:hAnsiTheme="majorHAnsi"/>
          <w:sz w:val="22"/>
          <w:szCs w:val="22"/>
        </w:rPr>
        <w:t>Kampagnenbotschafter:innen</w:t>
      </w:r>
      <w:proofErr w:type="spellEnd"/>
      <w:r w:rsidR="00CC297D" w:rsidRPr="00CC297D">
        <w:rPr>
          <w:rFonts w:asciiTheme="majorHAnsi" w:hAnsiTheme="majorHAnsi"/>
          <w:sz w:val="22"/>
          <w:szCs w:val="22"/>
        </w:rPr>
        <w:t xml:space="preserve"> in Szene gesetzt werden. </w:t>
      </w:r>
      <w:r w:rsidR="00686312">
        <w:rPr>
          <w:rFonts w:asciiTheme="majorHAnsi" w:hAnsiTheme="majorHAnsi"/>
          <w:sz w:val="22"/>
          <w:szCs w:val="22"/>
        </w:rPr>
        <w:t xml:space="preserve">Mit „Geh uns auf den Keks“ (oder „Gehen Sie uns auf den Keks“) </w:t>
      </w:r>
      <w:r w:rsidR="00CC297D">
        <w:rPr>
          <w:rFonts w:asciiTheme="majorHAnsi" w:hAnsiTheme="majorHAnsi"/>
          <w:sz w:val="22"/>
          <w:szCs w:val="22"/>
        </w:rPr>
        <w:t>macht</w:t>
      </w:r>
      <w:r w:rsidR="00686312">
        <w:rPr>
          <w:rFonts w:asciiTheme="majorHAnsi" w:hAnsiTheme="majorHAnsi"/>
          <w:sz w:val="22"/>
          <w:szCs w:val="22"/>
        </w:rPr>
        <w:t xml:space="preserve"> </w:t>
      </w:r>
      <w:proofErr w:type="spellStart"/>
      <w:r w:rsidR="00686312">
        <w:rPr>
          <w:rFonts w:asciiTheme="majorHAnsi" w:hAnsiTheme="majorHAnsi"/>
          <w:sz w:val="22"/>
          <w:szCs w:val="22"/>
        </w:rPr>
        <w:t>Griesson</w:t>
      </w:r>
      <w:proofErr w:type="spellEnd"/>
      <w:r w:rsidR="00686312">
        <w:rPr>
          <w:rFonts w:asciiTheme="majorHAnsi" w:hAnsiTheme="majorHAnsi"/>
          <w:sz w:val="22"/>
          <w:szCs w:val="22"/>
        </w:rPr>
        <w:t xml:space="preserve"> ‒ de </w:t>
      </w:r>
      <w:r w:rsidR="00686312" w:rsidRPr="00686312">
        <w:rPr>
          <w:rFonts w:asciiTheme="majorHAnsi" w:hAnsiTheme="majorHAnsi"/>
          <w:sz w:val="22"/>
          <w:szCs w:val="22"/>
        </w:rPr>
        <w:t>Beukelaer</w:t>
      </w:r>
      <w:r w:rsidR="00CC297D">
        <w:rPr>
          <w:rFonts w:asciiTheme="majorHAnsi" w:hAnsiTheme="majorHAnsi"/>
          <w:sz w:val="22"/>
          <w:szCs w:val="22"/>
        </w:rPr>
        <w:t xml:space="preserve"> künftig neue Teammitgliede</w:t>
      </w:r>
      <w:r w:rsidR="00EF0A31">
        <w:rPr>
          <w:rFonts w:asciiTheme="majorHAnsi" w:hAnsiTheme="majorHAnsi"/>
          <w:sz w:val="22"/>
          <w:szCs w:val="22"/>
        </w:rPr>
        <w:t>r</w:t>
      </w:r>
      <w:r w:rsidR="00686312" w:rsidRPr="00686312">
        <w:rPr>
          <w:rFonts w:asciiTheme="majorHAnsi" w:hAnsiTheme="majorHAnsi"/>
          <w:sz w:val="22"/>
          <w:szCs w:val="22"/>
        </w:rPr>
        <w:t xml:space="preserve"> </w:t>
      </w:r>
      <w:r w:rsidR="00CC297D">
        <w:rPr>
          <w:rFonts w:asciiTheme="majorHAnsi" w:hAnsiTheme="majorHAnsi"/>
          <w:sz w:val="22"/>
          <w:szCs w:val="22"/>
        </w:rPr>
        <w:t>auf sich aufmerksam ‒ mit Witz und tollem Design.</w:t>
      </w:r>
    </w:p>
    <w:p w14:paraId="6979D2EC" w14:textId="3B1FF3E2" w:rsidR="00833024" w:rsidRDefault="00686312" w:rsidP="0038589B">
      <w:pPr>
        <w:tabs>
          <w:tab w:val="left" w:pos="8647"/>
        </w:tabs>
        <w:ind w:right="425"/>
        <w:rPr>
          <w:rFonts w:asciiTheme="majorHAnsi" w:hAnsiTheme="majorHAnsi"/>
          <w:b/>
          <w:sz w:val="22"/>
          <w:szCs w:val="20"/>
        </w:rPr>
      </w:pPr>
      <w:r>
        <w:rPr>
          <w:rFonts w:asciiTheme="majorHAnsi" w:hAnsiTheme="majorHAnsi"/>
          <w:b/>
          <w:sz w:val="22"/>
          <w:szCs w:val="20"/>
        </w:rPr>
        <w:br/>
        <w:t xml:space="preserve">Personalwerk x </w:t>
      </w:r>
      <w:r w:rsidR="00D30895">
        <w:rPr>
          <w:rFonts w:asciiTheme="majorHAnsi" w:hAnsiTheme="majorHAnsi"/>
          <w:b/>
          <w:sz w:val="22"/>
          <w:szCs w:val="20"/>
        </w:rPr>
        <w:t xml:space="preserve">KÖTTER Services </w:t>
      </w:r>
      <w:r>
        <w:rPr>
          <w:rFonts w:asciiTheme="majorHAnsi" w:hAnsiTheme="majorHAnsi"/>
          <w:b/>
          <w:sz w:val="22"/>
          <w:szCs w:val="20"/>
        </w:rPr>
        <w:t>(</w:t>
      </w:r>
      <w:r w:rsidR="00D30895">
        <w:rPr>
          <w:rFonts w:asciiTheme="majorHAnsi" w:hAnsiTheme="majorHAnsi"/>
          <w:b/>
          <w:sz w:val="22"/>
          <w:szCs w:val="20"/>
        </w:rPr>
        <w:t xml:space="preserve">KÖTTER </w:t>
      </w:r>
      <w:r>
        <w:rPr>
          <w:rFonts w:asciiTheme="majorHAnsi" w:hAnsiTheme="majorHAnsi"/>
          <w:b/>
          <w:sz w:val="22"/>
          <w:szCs w:val="20"/>
        </w:rPr>
        <w:t xml:space="preserve">United) </w:t>
      </w:r>
    </w:p>
    <w:p w14:paraId="389720CD" w14:textId="40BA8E9D" w:rsidR="00686312" w:rsidRPr="00686312" w:rsidRDefault="00686312" w:rsidP="0038589B">
      <w:pPr>
        <w:tabs>
          <w:tab w:val="left" w:pos="8647"/>
        </w:tabs>
        <w:ind w:right="425"/>
        <w:rPr>
          <w:rFonts w:asciiTheme="majorHAnsi" w:hAnsiTheme="majorHAnsi"/>
          <w:sz w:val="22"/>
          <w:szCs w:val="20"/>
        </w:rPr>
      </w:pPr>
      <w:r w:rsidRPr="00686312">
        <w:rPr>
          <w:rFonts w:asciiTheme="majorHAnsi" w:hAnsiTheme="majorHAnsi"/>
          <w:sz w:val="22"/>
          <w:szCs w:val="20"/>
        </w:rPr>
        <w:t xml:space="preserve">Anpfiff für </w:t>
      </w:r>
      <w:r w:rsidR="00F70039">
        <w:rPr>
          <w:rFonts w:asciiTheme="majorHAnsi" w:hAnsiTheme="majorHAnsi"/>
          <w:sz w:val="22"/>
          <w:szCs w:val="20"/>
        </w:rPr>
        <w:t xml:space="preserve">eine nachhaltige </w:t>
      </w:r>
      <w:proofErr w:type="spellStart"/>
      <w:r w:rsidR="00F70039">
        <w:rPr>
          <w:rFonts w:asciiTheme="majorHAnsi" w:hAnsiTheme="majorHAnsi"/>
          <w:sz w:val="22"/>
          <w:szCs w:val="20"/>
        </w:rPr>
        <w:t>Employer</w:t>
      </w:r>
      <w:proofErr w:type="spellEnd"/>
      <w:r w:rsidR="00F70039">
        <w:rPr>
          <w:rFonts w:asciiTheme="majorHAnsi" w:hAnsiTheme="majorHAnsi"/>
          <w:sz w:val="22"/>
          <w:szCs w:val="20"/>
        </w:rPr>
        <w:t>-Branding-</w:t>
      </w:r>
      <w:r w:rsidR="008F7840">
        <w:rPr>
          <w:rFonts w:asciiTheme="majorHAnsi" w:hAnsiTheme="majorHAnsi"/>
          <w:sz w:val="22"/>
          <w:szCs w:val="20"/>
        </w:rPr>
        <w:t>Kampagne</w:t>
      </w:r>
      <w:r w:rsidR="00F70039">
        <w:rPr>
          <w:rFonts w:asciiTheme="majorHAnsi" w:hAnsiTheme="majorHAnsi"/>
          <w:sz w:val="22"/>
          <w:szCs w:val="20"/>
        </w:rPr>
        <w:t>:</w:t>
      </w:r>
      <w:r w:rsidR="00CC297D">
        <w:rPr>
          <w:rFonts w:asciiTheme="majorHAnsi" w:hAnsiTheme="majorHAnsi"/>
          <w:sz w:val="22"/>
          <w:szCs w:val="20"/>
        </w:rPr>
        <w:t xml:space="preserve"> </w:t>
      </w:r>
      <w:r w:rsidR="008F7840" w:rsidRPr="008F7840">
        <w:rPr>
          <w:rFonts w:asciiTheme="majorHAnsi" w:hAnsiTheme="majorHAnsi"/>
          <w:sz w:val="22"/>
          <w:szCs w:val="20"/>
        </w:rPr>
        <w:t xml:space="preserve">Als professioneller Facility-Services-Anbieter leistet </w:t>
      </w:r>
      <w:r w:rsidR="00D30895">
        <w:rPr>
          <w:rFonts w:asciiTheme="majorHAnsi" w:hAnsiTheme="majorHAnsi"/>
          <w:sz w:val="22"/>
          <w:szCs w:val="20"/>
        </w:rPr>
        <w:t xml:space="preserve">die </w:t>
      </w:r>
      <w:r w:rsidR="008F7840" w:rsidRPr="008F7840">
        <w:rPr>
          <w:rFonts w:asciiTheme="majorHAnsi" w:hAnsiTheme="majorHAnsi"/>
          <w:sz w:val="22"/>
          <w:szCs w:val="20"/>
        </w:rPr>
        <w:t>KÖTTER</w:t>
      </w:r>
      <w:r w:rsidR="00D30895">
        <w:rPr>
          <w:rFonts w:asciiTheme="majorHAnsi" w:hAnsiTheme="majorHAnsi"/>
          <w:sz w:val="22"/>
          <w:szCs w:val="20"/>
        </w:rPr>
        <w:t xml:space="preserve"> Unternehmensgruppe</w:t>
      </w:r>
      <w:r w:rsidR="008F7840" w:rsidRPr="008F7840">
        <w:rPr>
          <w:rFonts w:asciiTheme="majorHAnsi" w:hAnsiTheme="majorHAnsi"/>
          <w:sz w:val="22"/>
          <w:szCs w:val="20"/>
        </w:rPr>
        <w:t xml:space="preserve"> </w:t>
      </w:r>
      <w:r w:rsidR="00F70039">
        <w:rPr>
          <w:rFonts w:asciiTheme="majorHAnsi" w:hAnsiTheme="majorHAnsi"/>
          <w:sz w:val="22"/>
          <w:szCs w:val="20"/>
        </w:rPr>
        <w:t xml:space="preserve">seit mittlerweile 90 Jahren </w:t>
      </w:r>
      <w:r w:rsidR="008F7840" w:rsidRPr="008F7840">
        <w:rPr>
          <w:rFonts w:asciiTheme="majorHAnsi" w:hAnsiTheme="majorHAnsi"/>
          <w:sz w:val="22"/>
          <w:szCs w:val="20"/>
        </w:rPr>
        <w:t xml:space="preserve">Bedeutendes </w:t>
      </w:r>
      <w:r w:rsidR="00EF0A31">
        <w:rPr>
          <w:rFonts w:asciiTheme="majorHAnsi" w:hAnsiTheme="majorHAnsi"/>
          <w:sz w:val="22"/>
          <w:szCs w:val="20"/>
        </w:rPr>
        <w:t>‒</w:t>
      </w:r>
      <w:r w:rsidR="008F7840" w:rsidRPr="008F7840">
        <w:rPr>
          <w:rFonts w:asciiTheme="majorHAnsi" w:hAnsiTheme="majorHAnsi"/>
          <w:sz w:val="22"/>
          <w:szCs w:val="20"/>
        </w:rPr>
        <w:t xml:space="preserve"> </w:t>
      </w:r>
      <w:r w:rsidR="00EE28C0">
        <w:rPr>
          <w:rFonts w:asciiTheme="majorHAnsi" w:hAnsiTheme="majorHAnsi"/>
          <w:sz w:val="22"/>
          <w:szCs w:val="20"/>
        </w:rPr>
        <w:t>die</w:t>
      </w:r>
      <w:r w:rsidR="008F7840" w:rsidRPr="008F7840">
        <w:rPr>
          <w:rFonts w:asciiTheme="majorHAnsi" w:hAnsiTheme="majorHAnsi"/>
          <w:sz w:val="22"/>
          <w:szCs w:val="20"/>
        </w:rPr>
        <w:t xml:space="preserve"> Zusammenarbeit mit Personalwerk </w:t>
      </w:r>
      <w:r w:rsidR="00EE28C0">
        <w:rPr>
          <w:rFonts w:asciiTheme="majorHAnsi" w:hAnsiTheme="majorHAnsi"/>
          <w:sz w:val="22"/>
          <w:szCs w:val="20"/>
        </w:rPr>
        <w:t>rückt diese Aussage in den Fokus</w:t>
      </w:r>
      <w:r w:rsidR="008F7840" w:rsidRPr="008F7840">
        <w:rPr>
          <w:rFonts w:asciiTheme="majorHAnsi" w:hAnsiTheme="majorHAnsi"/>
          <w:sz w:val="22"/>
          <w:szCs w:val="20"/>
        </w:rPr>
        <w:t xml:space="preserve">. Angesichts </w:t>
      </w:r>
      <w:r w:rsidR="00F70039">
        <w:rPr>
          <w:rFonts w:asciiTheme="majorHAnsi" w:hAnsiTheme="majorHAnsi"/>
          <w:sz w:val="22"/>
          <w:szCs w:val="20"/>
        </w:rPr>
        <w:t>zahlreicher</w:t>
      </w:r>
      <w:r w:rsidR="00F70039" w:rsidRPr="008F7840">
        <w:rPr>
          <w:rFonts w:asciiTheme="majorHAnsi" w:hAnsiTheme="majorHAnsi"/>
          <w:sz w:val="22"/>
          <w:szCs w:val="20"/>
        </w:rPr>
        <w:t xml:space="preserve"> </w:t>
      </w:r>
      <w:r w:rsidR="008F7840" w:rsidRPr="008F7840">
        <w:rPr>
          <w:rFonts w:asciiTheme="majorHAnsi" w:hAnsiTheme="majorHAnsi"/>
          <w:sz w:val="22"/>
          <w:szCs w:val="20"/>
        </w:rPr>
        <w:t>Stellen</w:t>
      </w:r>
      <w:r w:rsidR="00F70039">
        <w:rPr>
          <w:rFonts w:asciiTheme="majorHAnsi" w:hAnsiTheme="majorHAnsi"/>
          <w:sz w:val="22"/>
          <w:szCs w:val="20"/>
        </w:rPr>
        <w:t>angebote und zur weiteren Stärkung der Arbeitsgebermarke</w:t>
      </w:r>
      <w:r w:rsidR="008F7840" w:rsidRPr="008F7840">
        <w:rPr>
          <w:rFonts w:asciiTheme="majorHAnsi" w:hAnsiTheme="majorHAnsi"/>
          <w:sz w:val="22"/>
          <w:szCs w:val="20"/>
        </w:rPr>
        <w:t xml:space="preserve"> galt es, die Bekanntheit von KÖTTER Services branchenübergreifend zu steigern und eine unternehmensweite Identifikation mit dem Arbeitgeber in einer authentischen Kampagne umzusetzen. Mit 25 Motiven für insgesamt 13 Zielgruppen und über 100 Werbemitteln gelang genau dies. Durch interne Entwicklungen (Onboarding, </w:t>
      </w:r>
      <w:proofErr w:type="spellStart"/>
      <w:r w:rsidR="008F7840" w:rsidRPr="008F7840">
        <w:rPr>
          <w:rFonts w:asciiTheme="majorHAnsi" w:hAnsiTheme="majorHAnsi"/>
          <w:sz w:val="22"/>
          <w:szCs w:val="20"/>
        </w:rPr>
        <w:t>Mitarbeitendenbindung</w:t>
      </w:r>
      <w:proofErr w:type="spellEnd"/>
      <w:r w:rsidR="008F7840" w:rsidRPr="008F7840">
        <w:rPr>
          <w:rFonts w:asciiTheme="majorHAnsi" w:hAnsiTheme="majorHAnsi"/>
          <w:sz w:val="22"/>
          <w:szCs w:val="20"/>
        </w:rPr>
        <w:t xml:space="preserve">, Führungskräftetagung) und externe </w:t>
      </w:r>
      <w:r w:rsidR="008F7840" w:rsidRPr="008F7840">
        <w:rPr>
          <w:rFonts w:asciiTheme="majorHAnsi" w:hAnsiTheme="majorHAnsi"/>
          <w:sz w:val="22"/>
          <w:szCs w:val="20"/>
        </w:rPr>
        <w:lastRenderedPageBreak/>
        <w:t xml:space="preserve">Kommunikation in </w:t>
      </w:r>
      <w:proofErr w:type="spellStart"/>
      <w:r w:rsidR="008F7840" w:rsidRPr="008F7840">
        <w:rPr>
          <w:rFonts w:asciiTheme="majorHAnsi" w:hAnsiTheme="majorHAnsi"/>
          <w:sz w:val="22"/>
          <w:szCs w:val="20"/>
        </w:rPr>
        <w:t>Social</w:t>
      </w:r>
      <w:proofErr w:type="spellEnd"/>
      <w:r w:rsidR="008F7840" w:rsidRPr="008F7840">
        <w:rPr>
          <w:rFonts w:asciiTheme="majorHAnsi" w:hAnsiTheme="majorHAnsi"/>
          <w:sz w:val="22"/>
          <w:szCs w:val="20"/>
        </w:rPr>
        <w:t xml:space="preserve"> Media, auf Lernplattformen sowie in neuen Stellenanzeigen konnten innerhalb von nur vier Monaten nicht nur über </w:t>
      </w:r>
      <w:r w:rsidR="00D30895">
        <w:rPr>
          <w:rFonts w:asciiTheme="majorHAnsi" w:hAnsiTheme="majorHAnsi"/>
          <w:sz w:val="22"/>
          <w:szCs w:val="20"/>
        </w:rPr>
        <w:t>55</w:t>
      </w:r>
      <w:r w:rsidR="008F7840" w:rsidRPr="008F7840">
        <w:rPr>
          <w:rFonts w:asciiTheme="majorHAnsi" w:hAnsiTheme="majorHAnsi"/>
          <w:sz w:val="22"/>
          <w:szCs w:val="20"/>
        </w:rPr>
        <w:t xml:space="preserve"> Millionen </w:t>
      </w:r>
      <w:proofErr w:type="spellStart"/>
      <w:r w:rsidR="008F7840" w:rsidRPr="008F7840">
        <w:rPr>
          <w:rFonts w:asciiTheme="majorHAnsi" w:hAnsiTheme="majorHAnsi"/>
          <w:sz w:val="22"/>
          <w:szCs w:val="20"/>
        </w:rPr>
        <w:t>Impressions</w:t>
      </w:r>
      <w:proofErr w:type="spellEnd"/>
      <w:r w:rsidR="008F7840" w:rsidRPr="008F7840">
        <w:rPr>
          <w:rFonts w:asciiTheme="majorHAnsi" w:hAnsiTheme="majorHAnsi"/>
          <w:sz w:val="22"/>
          <w:szCs w:val="20"/>
        </w:rPr>
        <w:t xml:space="preserve"> für die Med</w:t>
      </w:r>
      <w:r w:rsidR="00EF0A31">
        <w:rPr>
          <w:rFonts w:asciiTheme="majorHAnsi" w:hAnsiTheme="majorHAnsi"/>
          <w:sz w:val="22"/>
          <w:szCs w:val="20"/>
        </w:rPr>
        <w:t>i</w:t>
      </w:r>
      <w:r w:rsidR="008F7840" w:rsidRPr="008F7840">
        <w:rPr>
          <w:rFonts w:asciiTheme="majorHAnsi" w:hAnsiTheme="majorHAnsi"/>
          <w:sz w:val="22"/>
          <w:szCs w:val="20"/>
        </w:rPr>
        <w:t xml:space="preserve">a-Kampagne verzeichnet werden, sondern auch ein </w:t>
      </w:r>
      <w:r w:rsidR="00F70039">
        <w:rPr>
          <w:rFonts w:asciiTheme="majorHAnsi" w:hAnsiTheme="majorHAnsi"/>
          <w:sz w:val="22"/>
          <w:szCs w:val="20"/>
        </w:rPr>
        <w:t>signifikantes</w:t>
      </w:r>
      <w:r w:rsidR="00F70039" w:rsidRPr="008F7840">
        <w:rPr>
          <w:rFonts w:asciiTheme="majorHAnsi" w:hAnsiTheme="majorHAnsi"/>
          <w:sz w:val="22"/>
          <w:szCs w:val="20"/>
        </w:rPr>
        <w:t xml:space="preserve"> </w:t>
      </w:r>
      <w:r w:rsidR="008F7840" w:rsidRPr="008F7840">
        <w:rPr>
          <w:rFonts w:asciiTheme="majorHAnsi" w:hAnsiTheme="majorHAnsi"/>
          <w:sz w:val="22"/>
          <w:szCs w:val="20"/>
        </w:rPr>
        <w:t>Plus an Bewerbungseingängen und Karriereseitenaufrufen.</w:t>
      </w:r>
      <w:r w:rsidR="008F7840">
        <w:rPr>
          <w:rFonts w:asciiTheme="majorHAnsi" w:hAnsiTheme="majorHAnsi"/>
          <w:sz w:val="22"/>
          <w:szCs w:val="20"/>
        </w:rPr>
        <w:t xml:space="preserve"> Ein eindeutiger </w:t>
      </w:r>
      <w:r w:rsidR="00EF0A31">
        <w:rPr>
          <w:rFonts w:asciiTheme="majorHAnsi" w:hAnsiTheme="majorHAnsi"/>
          <w:sz w:val="22"/>
          <w:szCs w:val="20"/>
        </w:rPr>
        <w:t>Beweis</w:t>
      </w:r>
      <w:r w:rsidR="008F7840">
        <w:rPr>
          <w:rFonts w:asciiTheme="majorHAnsi" w:hAnsiTheme="majorHAnsi"/>
          <w:sz w:val="22"/>
          <w:szCs w:val="20"/>
        </w:rPr>
        <w:t xml:space="preserve">, </w:t>
      </w:r>
      <w:r w:rsidR="008F7840" w:rsidRPr="008F7840">
        <w:rPr>
          <w:rFonts w:asciiTheme="majorHAnsi" w:hAnsiTheme="majorHAnsi"/>
          <w:sz w:val="22"/>
          <w:szCs w:val="20"/>
        </w:rPr>
        <w:t>dass es sich lohnt</w:t>
      </w:r>
      <w:r w:rsidR="00EF0A31">
        <w:rPr>
          <w:rFonts w:asciiTheme="majorHAnsi" w:hAnsiTheme="majorHAnsi"/>
          <w:sz w:val="22"/>
          <w:szCs w:val="20"/>
        </w:rPr>
        <w:t>,</w:t>
      </w:r>
      <w:r w:rsidR="008F7840" w:rsidRPr="008F7840">
        <w:rPr>
          <w:rFonts w:asciiTheme="majorHAnsi" w:hAnsiTheme="majorHAnsi"/>
          <w:sz w:val="22"/>
          <w:szCs w:val="20"/>
        </w:rPr>
        <w:t xml:space="preserve"> </w:t>
      </w:r>
      <w:proofErr w:type="spellStart"/>
      <w:r w:rsidR="008F7840" w:rsidRPr="008F7840">
        <w:rPr>
          <w:rFonts w:asciiTheme="majorHAnsi" w:hAnsiTheme="majorHAnsi"/>
          <w:sz w:val="22"/>
          <w:szCs w:val="20"/>
        </w:rPr>
        <w:t>Employer</w:t>
      </w:r>
      <w:proofErr w:type="spellEnd"/>
      <w:r w:rsidR="008F7840" w:rsidRPr="008F7840">
        <w:rPr>
          <w:rFonts w:asciiTheme="majorHAnsi" w:hAnsiTheme="majorHAnsi"/>
          <w:sz w:val="22"/>
          <w:szCs w:val="20"/>
        </w:rPr>
        <w:t xml:space="preserve"> Branding ganzheitlich zu leben</w:t>
      </w:r>
      <w:r w:rsidR="008F7840">
        <w:rPr>
          <w:rFonts w:asciiTheme="majorHAnsi" w:hAnsiTheme="majorHAnsi"/>
          <w:sz w:val="22"/>
          <w:szCs w:val="20"/>
        </w:rPr>
        <w:t>.</w:t>
      </w:r>
    </w:p>
    <w:p w14:paraId="591CE174" w14:textId="77777777" w:rsidR="00686312" w:rsidRDefault="00686312" w:rsidP="0038589B">
      <w:pPr>
        <w:tabs>
          <w:tab w:val="left" w:pos="8647"/>
        </w:tabs>
        <w:ind w:right="425"/>
        <w:rPr>
          <w:rFonts w:asciiTheme="majorHAnsi" w:hAnsiTheme="majorHAnsi"/>
          <w:b/>
          <w:sz w:val="22"/>
          <w:szCs w:val="20"/>
        </w:rPr>
      </w:pPr>
    </w:p>
    <w:p w14:paraId="16C93F01" w14:textId="2558C226" w:rsidR="0038589B" w:rsidRPr="00527314" w:rsidRDefault="0038589B" w:rsidP="0038589B">
      <w:pPr>
        <w:tabs>
          <w:tab w:val="left" w:pos="8647"/>
        </w:tabs>
        <w:ind w:right="425"/>
        <w:rPr>
          <w:rFonts w:asciiTheme="majorHAnsi" w:hAnsiTheme="majorHAnsi"/>
          <w:sz w:val="22"/>
          <w:szCs w:val="20"/>
        </w:rPr>
      </w:pPr>
      <w:r w:rsidRPr="00527314">
        <w:rPr>
          <w:rFonts w:asciiTheme="majorHAnsi" w:hAnsiTheme="majorHAnsi"/>
          <w:b/>
          <w:sz w:val="22"/>
          <w:szCs w:val="20"/>
        </w:rPr>
        <w:t>Über Personalwerk</w:t>
      </w:r>
      <w:r>
        <w:rPr>
          <w:rFonts w:asciiTheme="majorHAnsi" w:hAnsiTheme="majorHAnsi"/>
          <w:b/>
          <w:sz w:val="22"/>
          <w:szCs w:val="20"/>
        </w:rPr>
        <w:t xml:space="preserve"> </w:t>
      </w:r>
      <w:r w:rsidRPr="00527314">
        <w:rPr>
          <w:rFonts w:asciiTheme="majorHAnsi" w:hAnsiTheme="majorHAnsi"/>
          <w:b/>
          <w:sz w:val="22"/>
          <w:szCs w:val="20"/>
        </w:rPr>
        <w:br/>
      </w:r>
      <w:proofErr w:type="spellStart"/>
      <w:r w:rsidR="000E666F" w:rsidRPr="000E666F">
        <w:rPr>
          <w:rFonts w:asciiTheme="majorHAnsi" w:hAnsiTheme="majorHAnsi"/>
          <w:sz w:val="22"/>
          <w:szCs w:val="20"/>
        </w:rPr>
        <w:t>Personalwerk</w:t>
      </w:r>
      <w:proofErr w:type="spellEnd"/>
      <w:r w:rsidR="000E666F" w:rsidRPr="000E666F">
        <w:rPr>
          <w:rFonts w:asciiTheme="majorHAnsi" w:hAnsiTheme="majorHAnsi"/>
          <w:sz w:val="22"/>
          <w:szCs w:val="20"/>
        </w:rPr>
        <w:t xml:space="preserve"> ist eine der führenden Agenturen für </w:t>
      </w:r>
      <w:proofErr w:type="spellStart"/>
      <w:r w:rsidR="000E666F" w:rsidRPr="000E666F">
        <w:rPr>
          <w:rFonts w:asciiTheme="majorHAnsi" w:hAnsiTheme="majorHAnsi"/>
          <w:sz w:val="22"/>
          <w:szCs w:val="20"/>
        </w:rPr>
        <w:t>Employer</w:t>
      </w:r>
      <w:proofErr w:type="spellEnd"/>
      <w:r w:rsidR="000E666F" w:rsidRPr="000E666F">
        <w:rPr>
          <w:rFonts w:asciiTheme="majorHAnsi" w:hAnsiTheme="majorHAnsi"/>
          <w:sz w:val="22"/>
          <w:szCs w:val="20"/>
        </w:rPr>
        <w:t xml:space="preserve"> Branding, Personalmarketing, E-Recruiting und Personalberatung im deutschsprachigen Raum. </w:t>
      </w:r>
      <w:r w:rsidR="000E666F">
        <w:rPr>
          <w:rFonts w:asciiTheme="majorHAnsi" w:hAnsiTheme="majorHAnsi"/>
          <w:sz w:val="22"/>
          <w:szCs w:val="20"/>
        </w:rPr>
        <w:t>Das</w:t>
      </w:r>
      <w:r w:rsidR="000E666F" w:rsidRPr="000E666F">
        <w:rPr>
          <w:rFonts w:asciiTheme="majorHAnsi" w:hAnsiTheme="majorHAnsi"/>
          <w:sz w:val="22"/>
          <w:szCs w:val="20"/>
        </w:rPr>
        <w:t xml:space="preserve"> Leistungsspektrum bildet die gesamte Prozesskette von der Entwicklung der Arbeitgebermarke über die Umsetzung der Personalmarketingkampagne inklusive der Schaltung von Stellenanzeigen bis hin zu taktischen Personalbeschaffungsmaßnahmen ab.</w:t>
      </w:r>
    </w:p>
    <w:p w14:paraId="4182BE6A" w14:textId="77777777" w:rsidR="0038589B" w:rsidRDefault="0038589B" w:rsidP="0038589B">
      <w:pPr>
        <w:rPr>
          <w:rFonts w:asciiTheme="majorHAnsi" w:hAnsiTheme="majorHAnsi"/>
        </w:rPr>
      </w:pPr>
    </w:p>
    <w:p w14:paraId="4FCFB310" w14:textId="5FF64FFC" w:rsidR="0038589B" w:rsidRPr="00451758" w:rsidRDefault="0038589B" w:rsidP="0038589B">
      <w:pPr>
        <w:tabs>
          <w:tab w:val="left" w:pos="8647"/>
        </w:tabs>
        <w:ind w:right="425"/>
        <w:rPr>
          <w:rFonts w:asciiTheme="majorHAnsi" w:hAnsiTheme="majorHAnsi"/>
          <w:color w:val="3A3A39"/>
          <w:szCs w:val="20"/>
        </w:rPr>
      </w:pPr>
      <w:r w:rsidRPr="0038589B">
        <w:rPr>
          <w:rFonts w:asciiTheme="majorHAnsi" w:hAnsiTheme="majorHAnsi"/>
          <w:sz w:val="20"/>
          <w:szCs w:val="20"/>
        </w:rPr>
        <w:t xml:space="preserve">Pressefoto: </w:t>
      </w:r>
      <w:r w:rsidR="005F0328" w:rsidRPr="009F6960">
        <w:rPr>
          <w:rFonts w:asciiTheme="majorHAnsi" w:hAnsiTheme="majorHAnsi"/>
          <w:sz w:val="20"/>
          <w:szCs w:val="20"/>
        </w:rPr>
        <w:t xml:space="preserve">Visual Projekt </w:t>
      </w:r>
      <w:proofErr w:type="spellStart"/>
      <w:r w:rsidR="005F0328" w:rsidRPr="009F6960">
        <w:rPr>
          <w:rFonts w:asciiTheme="majorHAnsi" w:hAnsiTheme="majorHAnsi"/>
          <w:sz w:val="20"/>
          <w:szCs w:val="20"/>
        </w:rPr>
        <w:t>Griesson</w:t>
      </w:r>
      <w:proofErr w:type="spellEnd"/>
      <w:r w:rsidR="005F0328" w:rsidRPr="009F6960">
        <w:rPr>
          <w:rFonts w:asciiTheme="majorHAnsi" w:hAnsiTheme="majorHAnsi"/>
          <w:sz w:val="20"/>
          <w:szCs w:val="20"/>
        </w:rPr>
        <w:t xml:space="preserve"> de Beukelaer x Personalwerk, Visual Projekt </w:t>
      </w:r>
      <w:r w:rsidR="00D30895" w:rsidRPr="009F6960">
        <w:rPr>
          <w:rFonts w:asciiTheme="majorHAnsi" w:hAnsiTheme="majorHAnsi"/>
          <w:sz w:val="20"/>
          <w:szCs w:val="20"/>
        </w:rPr>
        <w:t xml:space="preserve">KÖTTER Services </w:t>
      </w:r>
      <w:r w:rsidR="005F0328" w:rsidRPr="009F6960">
        <w:rPr>
          <w:rFonts w:asciiTheme="majorHAnsi" w:hAnsiTheme="majorHAnsi"/>
          <w:sz w:val="20"/>
          <w:szCs w:val="20"/>
        </w:rPr>
        <w:t>x Personalwerk, Dorothee Reiser auf der Preisverleihung des German Brand Awards</w:t>
      </w:r>
      <w:r w:rsidR="00360B9E">
        <w:rPr>
          <w:rFonts w:asciiTheme="majorHAnsi" w:hAnsiTheme="majorHAnsi"/>
          <w:sz w:val="20"/>
          <w:szCs w:val="20"/>
        </w:rPr>
        <w:t xml:space="preserve"> </w:t>
      </w:r>
      <w:r w:rsidRPr="002E22BE">
        <w:rPr>
          <w:rFonts w:asciiTheme="majorHAnsi" w:hAnsiTheme="majorHAnsi"/>
          <w:sz w:val="20"/>
          <w:szCs w:val="20"/>
        </w:rPr>
        <w:t xml:space="preserve">(v.l.n.r., © </w:t>
      </w:r>
      <w:r>
        <w:rPr>
          <w:rFonts w:asciiTheme="majorHAnsi" w:hAnsiTheme="majorHAnsi"/>
          <w:sz w:val="20"/>
          <w:szCs w:val="20"/>
        </w:rPr>
        <w:t>Personalwerk</w:t>
      </w:r>
      <w:r w:rsidRPr="002E22BE">
        <w:rPr>
          <w:rFonts w:asciiTheme="majorHAnsi" w:hAnsiTheme="majorHAnsi"/>
          <w:sz w:val="20"/>
          <w:szCs w:val="20"/>
        </w:rPr>
        <w:t>).</w:t>
      </w:r>
      <w:r w:rsidRPr="00F878B0">
        <w:rPr>
          <w:rFonts w:asciiTheme="majorHAnsi" w:hAnsiTheme="majorHAnsi"/>
          <w:color w:val="3A3A39"/>
          <w:sz w:val="20"/>
          <w:szCs w:val="20"/>
        </w:rPr>
        <w:t xml:space="preserve"> Honorarfreie Nutzung bei Nennung des Copyrights.</w:t>
      </w:r>
      <w:r w:rsidRPr="00451758">
        <w:rPr>
          <w:rFonts w:asciiTheme="majorHAnsi" w:hAnsiTheme="majorHAnsi"/>
          <w:color w:val="3A3A39"/>
          <w:szCs w:val="20"/>
        </w:rPr>
        <w:br/>
      </w:r>
    </w:p>
    <w:p w14:paraId="4955281C" w14:textId="77777777" w:rsidR="00360B9E" w:rsidRPr="00360B9E" w:rsidRDefault="0038589B" w:rsidP="0038589B">
      <w:pPr>
        <w:contextualSpacing/>
        <w:rPr>
          <w:rFonts w:asciiTheme="majorHAnsi" w:hAnsiTheme="majorHAnsi"/>
          <w:sz w:val="20"/>
          <w:szCs w:val="20"/>
        </w:rPr>
      </w:pPr>
      <w:r w:rsidRPr="00451758">
        <w:rPr>
          <w:rFonts w:asciiTheme="majorHAnsi" w:hAnsiTheme="majorHAnsi"/>
          <w:b/>
          <w:sz w:val="20"/>
          <w:szCs w:val="20"/>
        </w:rPr>
        <w:t>Weitere Presseinformationen und Bildmaterial unter</w:t>
      </w:r>
      <w:r>
        <w:rPr>
          <w:rFonts w:asciiTheme="majorHAnsi" w:hAnsiTheme="majorHAnsi"/>
          <w:b/>
          <w:sz w:val="20"/>
          <w:szCs w:val="20"/>
        </w:rPr>
        <w:t xml:space="preserve"> </w:t>
      </w:r>
      <w:r w:rsidR="00360B9E">
        <w:rPr>
          <w:rFonts w:asciiTheme="majorHAnsi" w:hAnsiTheme="majorHAnsi"/>
          <w:sz w:val="20"/>
          <w:szCs w:val="20"/>
        </w:rPr>
        <w:fldChar w:fldCharType="begin"/>
      </w:r>
      <w:r w:rsidR="00360B9E">
        <w:rPr>
          <w:rFonts w:asciiTheme="majorHAnsi" w:hAnsiTheme="majorHAnsi"/>
          <w:sz w:val="20"/>
          <w:szCs w:val="20"/>
        </w:rPr>
        <w:instrText xml:space="preserve"> HYPERLINK "http://</w:instrText>
      </w:r>
      <w:r w:rsidR="00360B9E" w:rsidRPr="00360B9E">
        <w:rPr>
          <w:rFonts w:asciiTheme="majorHAnsi" w:hAnsiTheme="majorHAnsi"/>
          <w:sz w:val="20"/>
          <w:szCs w:val="20"/>
        </w:rPr>
        <w:instrText>www.personalwerk.de.</w:instrText>
      </w:r>
    </w:p>
    <w:p w14:paraId="62F09A14" w14:textId="77777777" w:rsidR="00360B9E" w:rsidRPr="00693E6B" w:rsidRDefault="00360B9E" w:rsidP="0038589B">
      <w:pPr>
        <w:contextualSpacing/>
        <w:rPr>
          <w:rStyle w:val="Hyperlink"/>
          <w:rFonts w:asciiTheme="majorHAnsi" w:hAnsiTheme="majorHAnsi"/>
          <w:sz w:val="20"/>
          <w:szCs w:val="20"/>
        </w:rPr>
      </w:pPr>
      <w:r>
        <w:rPr>
          <w:rFonts w:asciiTheme="majorHAnsi" w:hAnsiTheme="majorHAnsi"/>
          <w:sz w:val="20"/>
          <w:szCs w:val="20"/>
        </w:rPr>
        <w:instrText xml:space="preserve">" </w:instrText>
      </w:r>
      <w:r>
        <w:rPr>
          <w:rFonts w:asciiTheme="majorHAnsi" w:hAnsiTheme="majorHAnsi"/>
          <w:sz w:val="20"/>
          <w:szCs w:val="20"/>
        </w:rPr>
        <w:fldChar w:fldCharType="separate"/>
      </w:r>
      <w:r w:rsidRPr="00693E6B">
        <w:rPr>
          <w:rStyle w:val="Hyperlink"/>
          <w:rFonts w:asciiTheme="majorHAnsi" w:hAnsiTheme="majorHAnsi"/>
          <w:sz w:val="20"/>
          <w:szCs w:val="20"/>
        </w:rPr>
        <w:t>www.personalwerk.de.</w:t>
      </w:r>
    </w:p>
    <w:p w14:paraId="3FBA780F" w14:textId="4353DE49" w:rsidR="0038589B" w:rsidRPr="0018517E" w:rsidRDefault="00360B9E" w:rsidP="0038589B">
      <w:pPr>
        <w:contextualSpacing/>
        <w:rPr>
          <w:rFonts w:asciiTheme="majorHAnsi" w:hAnsiTheme="majorHAnsi"/>
          <w:b/>
          <w:sz w:val="20"/>
          <w:szCs w:val="20"/>
        </w:rPr>
      </w:pPr>
      <w:r>
        <w:rPr>
          <w:rFonts w:asciiTheme="majorHAnsi" w:hAnsiTheme="majorHAnsi"/>
          <w:sz w:val="20"/>
          <w:szCs w:val="20"/>
        </w:rPr>
        <w:fldChar w:fldCharType="end"/>
      </w:r>
    </w:p>
    <w:p w14:paraId="6F9CA60C" w14:textId="01BC1304" w:rsidR="003C6908" w:rsidRDefault="0038589B" w:rsidP="003C6908">
      <w:pPr>
        <w:rPr>
          <w:color w:val="000000"/>
        </w:rPr>
      </w:pPr>
      <w:r w:rsidRPr="00C3027C">
        <w:rPr>
          <w:rFonts w:asciiTheme="majorHAnsi" w:hAnsiTheme="majorHAnsi"/>
          <w:b/>
          <w:sz w:val="20"/>
          <w:szCs w:val="20"/>
        </w:rPr>
        <w:t>Pressekontakt:</w:t>
      </w:r>
      <w:r w:rsidRPr="00C3027C">
        <w:rPr>
          <w:rFonts w:asciiTheme="majorHAnsi" w:hAnsiTheme="majorHAnsi"/>
          <w:b/>
          <w:sz w:val="20"/>
          <w:szCs w:val="20"/>
        </w:rPr>
        <w:br/>
      </w:r>
      <w:r w:rsidR="003C6908" w:rsidRPr="00C3027C">
        <w:rPr>
          <w:rFonts w:asciiTheme="majorHAnsi" w:hAnsiTheme="majorHAnsi"/>
          <w:sz w:val="20"/>
          <w:szCs w:val="20"/>
        </w:rPr>
        <w:t xml:space="preserve">Julia Jäger </w:t>
      </w:r>
      <w:r w:rsidR="003C6908" w:rsidRPr="00C3027C">
        <w:rPr>
          <w:rFonts w:asciiTheme="majorHAnsi" w:hAnsiTheme="majorHAnsi"/>
          <w:sz w:val="20"/>
          <w:szCs w:val="20"/>
        </w:rPr>
        <w:br/>
      </w:r>
      <w:r w:rsidR="00072612">
        <w:rPr>
          <w:rFonts w:asciiTheme="majorHAnsi" w:hAnsiTheme="majorHAnsi"/>
          <w:sz w:val="20"/>
          <w:szCs w:val="20"/>
        </w:rPr>
        <w:t>Leitung</w:t>
      </w:r>
      <w:r w:rsidR="00072612" w:rsidRPr="00C3027C">
        <w:rPr>
          <w:rFonts w:asciiTheme="majorHAnsi" w:hAnsiTheme="majorHAnsi"/>
          <w:sz w:val="20"/>
          <w:szCs w:val="20"/>
        </w:rPr>
        <w:t xml:space="preserve"> </w:t>
      </w:r>
      <w:r w:rsidR="003C6908" w:rsidRPr="00C3027C">
        <w:rPr>
          <w:rFonts w:asciiTheme="majorHAnsi" w:hAnsiTheme="majorHAnsi"/>
          <w:sz w:val="20"/>
          <w:szCs w:val="20"/>
        </w:rPr>
        <w:t>Marketing</w:t>
      </w:r>
    </w:p>
    <w:p w14:paraId="679B08F4" w14:textId="77777777" w:rsidR="003C6908" w:rsidRPr="00C3027C" w:rsidRDefault="003C6908" w:rsidP="003C6908">
      <w:pPr>
        <w:contextualSpacing/>
        <w:rPr>
          <w:rFonts w:asciiTheme="majorHAnsi" w:hAnsiTheme="majorHAnsi"/>
          <w:sz w:val="20"/>
          <w:szCs w:val="20"/>
        </w:rPr>
      </w:pPr>
      <w:r w:rsidRPr="00C3027C">
        <w:rPr>
          <w:rFonts w:asciiTheme="majorHAnsi" w:hAnsiTheme="majorHAnsi"/>
          <w:sz w:val="20"/>
          <w:szCs w:val="20"/>
        </w:rPr>
        <w:t>Telefon: 06039 9345-152</w:t>
      </w:r>
    </w:p>
    <w:p w14:paraId="41B35660" w14:textId="77777777" w:rsidR="003C6908" w:rsidRDefault="003C6908" w:rsidP="003C6908">
      <w:pPr>
        <w:contextualSpacing/>
        <w:rPr>
          <w:rFonts w:asciiTheme="majorHAnsi" w:hAnsiTheme="majorHAnsi"/>
          <w:sz w:val="20"/>
          <w:szCs w:val="20"/>
          <w:highlight w:val="green"/>
        </w:rPr>
      </w:pPr>
      <w:r w:rsidRPr="00C3027C">
        <w:rPr>
          <w:rFonts w:asciiTheme="majorHAnsi" w:hAnsiTheme="majorHAnsi"/>
          <w:sz w:val="20"/>
          <w:szCs w:val="20"/>
        </w:rPr>
        <w:t>E-Mail:</w:t>
      </w:r>
      <w:r w:rsidRPr="003B3F13">
        <w:rPr>
          <w:rFonts w:asciiTheme="majorHAnsi" w:hAnsiTheme="majorHAnsi"/>
          <w:sz w:val="20"/>
          <w:szCs w:val="20"/>
        </w:rPr>
        <w:t xml:space="preserve"> </w:t>
      </w:r>
      <w:hyperlink r:id="rId6" w:history="1">
        <w:r w:rsidRPr="003B3F13">
          <w:rPr>
            <w:rStyle w:val="Hyperlink"/>
            <w:rFonts w:asciiTheme="majorHAnsi" w:hAnsiTheme="majorHAnsi"/>
            <w:sz w:val="20"/>
            <w:szCs w:val="20"/>
          </w:rPr>
          <w:t>presse@personalwerk.de</w:t>
        </w:r>
      </w:hyperlink>
      <w:r w:rsidRPr="00B243CE">
        <w:rPr>
          <w:rFonts w:asciiTheme="majorHAnsi" w:hAnsiTheme="majorHAnsi"/>
          <w:sz w:val="20"/>
          <w:szCs w:val="20"/>
          <w:highlight w:val="green"/>
        </w:rPr>
        <w:t xml:space="preserve"> </w:t>
      </w:r>
    </w:p>
    <w:p w14:paraId="180583A2" w14:textId="77777777" w:rsidR="003C6908" w:rsidRDefault="003C6908" w:rsidP="003C6908">
      <w:pPr>
        <w:contextualSpacing/>
        <w:rPr>
          <w:rFonts w:asciiTheme="majorHAnsi" w:hAnsiTheme="majorHAnsi"/>
          <w:sz w:val="20"/>
          <w:szCs w:val="20"/>
          <w:highlight w:val="green"/>
        </w:rPr>
      </w:pPr>
    </w:p>
    <w:p w14:paraId="2697A0C4" w14:textId="56E4C397" w:rsidR="003C6908" w:rsidRPr="00C3027C" w:rsidRDefault="00360B9E" w:rsidP="003C6908">
      <w:pPr>
        <w:contextualSpacing/>
        <w:rPr>
          <w:rFonts w:asciiTheme="majorHAnsi" w:hAnsiTheme="majorHAnsi"/>
          <w:sz w:val="20"/>
          <w:szCs w:val="20"/>
        </w:rPr>
      </w:pPr>
      <w:r w:rsidRPr="00C3027C">
        <w:rPr>
          <w:rFonts w:asciiTheme="majorHAnsi" w:hAnsiTheme="majorHAnsi"/>
          <w:sz w:val="20"/>
          <w:szCs w:val="20"/>
        </w:rPr>
        <w:t>Yasmin Hampel</w:t>
      </w:r>
    </w:p>
    <w:p w14:paraId="21FF3A8C" w14:textId="29D93362" w:rsidR="003C6908" w:rsidRPr="00E0114A" w:rsidRDefault="00360B9E" w:rsidP="003C6908">
      <w:pPr>
        <w:contextualSpacing/>
        <w:rPr>
          <w:rFonts w:asciiTheme="majorHAnsi" w:hAnsiTheme="majorHAnsi"/>
          <w:sz w:val="20"/>
          <w:szCs w:val="20"/>
          <w:lang w:val="en-US"/>
        </w:rPr>
      </w:pPr>
      <w:r>
        <w:rPr>
          <w:rFonts w:asciiTheme="majorHAnsi" w:hAnsiTheme="majorHAnsi"/>
          <w:sz w:val="20"/>
          <w:szCs w:val="20"/>
          <w:lang w:val="en-US"/>
        </w:rPr>
        <w:t>Online Marketing</w:t>
      </w:r>
      <w:r w:rsidR="003C6908" w:rsidRPr="00E0114A">
        <w:rPr>
          <w:rFonts w:asciiTheme="majorHAnsi" w:hAnsiTheme="majorHAnsi"/>
          <w:sz w:val="20"/>
          <w:szCs w:val="20"/>
          <w:lang w:val="en-US"/>
        </w:rPr>
        <w:t xml:space="preserve"> </w:t>
      </w:r>
      <w:proofErr w:type="spellStart"/>
      <w:r w:rsidR="003C6908" w:rsidRPr="00E0114A">
        <w:rPr>
          <w:rFonts w:asciiTheme="majorHAnsi" w:hAnsiTheme="majorHAnsi"/>
          <w:sz w:val="20"/>
          <w:szCs w:val="20"/>
          <w:lang w:val="en-US"/>
        </w:rPr>
        <w:t>Referentin</w:t>
      </w:r>
      <w:proofErr w:type="spellEnd"/>
    </w:p>
    <w:p w14:paraId="5775E14D" w14:textId="114B06FA" w:rsidR="003C6908" w:rsidRPr="003B3F13" w:rsidRDefault="003C6908" w:rsidP="003C6908">
      <w:pPr>
        <w:contextualSpacing/>
        <w:rPr>
          <w:rFonts w:asciiTheme="majorHAnsi" w:hAnsiTheme="majorHAnsi"/>
          <w:sz w:val="20"/>
          <w:szCs w:val="20"/>
          <w:lang w:val="en-US"/>
        </w:rPr>
      </w:pPr>
      <w:proofErr w:type="spellStart"/>
      <w:r w:rsidRPr="003B3F13">
        <w:rPr>
          <w:rFonts w:asciiTheme="majorHAnsi" w:hAnsiTheme="majorHAnsi"/>
          <w:sz w:val="20"/>
          <w:szCs w:val="20"/>
          <w:lang w:val="en-US"/>
        </w:rPr>
        <w:t>Telefon</w:t>
      </w:r>
      <w:proofErr w:type="spellEnd"/>
      <w:r w:rsidRPr="003B3F13">
        <w:rPr>
          <w:rFonts w:asciiTheme="majorHAnsi" w:hAnsiTheme="majorHAnsi"/>
          <w:sz w:val="20"/>
          <w:szCs w:val="20"/>
          <w:lang w:val="en-US"/>
        </w:rPr>
        <w:t>: 06039 9345-</w:t>
      </w:r>
      <w:r w:rsidR="00360B9E">
        <w:rPr>
          <w:rFonts w:asciiTheme="majorHAnsi" w:hAnsiTheme="majorHAnsi"/>
          <w:sz w:val="20"/>
          <w:szCs w:val="20"/>
          <w:lang w:val="en-US"/>
        </w:rPr>
        <w:t>156</w:t>
      </w:r>
    </w:p>
    <w:p w14:paraId="60513C02" w14:textId="77777777" w:rsidR="003C6908" w:rsidRPr="00B243CE" w:rsidRDefault="003C6908" w:rsidP="003C6908">
      <w:pPr>
        <w:contextualSpacing/>
        <w:rPr>
          <w:rFonts w:asciiTheme="majorHAnsi" w:hAnsiTheme="majorHAnsi"/>
          <w:sz w:val="20"/>
          <w:szCs w:val="20"/>
          <w:highlight w:val="green"/>
        </w:rPr>
      </w:pPr>
      <w:r w:rsidRPr="003B3F13">
        <w:rPr>
          <w:rFonts w:asciiTheme="majorHAnsi" w:hAnsiTheme="majorHAnsi"/>
          <w:sz w:val="20"/>
          <w:szCs w:val="20"/>
          <w:lang w:val="en-US"/>
        </w:rPr>
        <w:t>E-Mail:</w:t>
      </w:r>
      <w:r w:rsidRPr="003B3F13">
        <w:rPr>
          <w:rFonts w:asciiTheme="majorHAnsi" w:hAnsiTheme="majorHAnsi"/>
          <w:sz w:val="20"/>
          <w:szCs w:val="20"/>
        </w:rPr>
        <w:t xml:space="preserve"> </w:t>
      </w:r>
      <w:hyperlink r:id="rId7" w:history="1">
        <w:r w:rsidRPr="003B3F13">
          <w:rPr>
            <w:rStyle w:val="Hyperlink"/>
            <w:rFonts w:asciiTheme="majorHAnsi" w:hAnsiTheme="majorHAnsi"/>
            <w:sz w:val="20"/>
            <w:szCs w:val="20"/>
          </w:rPr>
          <w:t>presse@personalwerk.de</w:t>
        </w:r>
      </w:hyperlink>
    </w:p>
    <w:p w14:paraId="27780E4A" w14:textId="77777777" w:rsidR="005E35AA" w:rsidRPr="00313D7B" w:rsidRDefault="005E35AA" w:rsidP="003C6908">
      <w:pPr>
        <w:contextualSpacing/>
        <w:rPr>
          <w:rFonts w:asciiTheme="majorHAnsi" w:hAnsiTheme="majorHAnsi"/>
          <w:sz w:val="20"/>
          <w:szCs w:val="20"/>
          <w:lang w:val="en-US"/>
        </w:rPr>
      </w:pPr>
    </w:p>
    <w:p w14:paraId="43C9067F" w14:textId="77777777" w:rsidR="003C6908" w:rsidRPr="0020722C" w:rsidRDefault="005E35AA" w:rsidP="003C6908">
      <w:pPr>
        <w:contextualSpacing/>
        <w:rPr>
          <w:rFonts w:ascii="Calibri" w:hAnsi="Calibri"/>
          <w:sz w:val="20"/>
          <w:szCs w:val="20"/>
        </w:rPr>
      </w:pPr>
      <w:r w:rsidRPr="008D3C25">
        <w:rPr>
          <w:rFonts w:asciiTheme="majorHAnsi" w:hAnsiTheme="majorHAnsi"/>
          <w:b/>
          <w:sz w:val="20"/>
          <w:szCs w:val="20"/>
        </w:rPr>
        <w:br/>
      </w:r>
    </w:p>
    <w:p w14:paraId="120B1945" w14:textId="77777777" w:rsidR="0038589B" w:rsidRPr="0020722C" w:rsidRDefault="0038589B" w:rsidP="00044E22">
      <w:pPr>
        <w:contextualSpacing/>
        <w:rPr>
          <w:rFonts w:ascii="Calibri" w:hAnsi="Calibri"/>
          <w:sz w:val="20"/>
          <w:szCs w:val="20"/>
        </w:rPr>
      </w:pPr>
    </w:p>
    <w:sectPr w:rsidR="0038589B" w:rsidRPr="0020722C" w:rsidSect="00F350E7">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FE1E" w14:textId="77777777" w:rsidR="00367923" w:rsidRDefault="00367923" w:rsidP="00283378">
      <w:r>
        <w:separator/>
      </w:r>
    </w:p>
  </w:endnote>
  <w:endnote w:type="continuationSeparator" w:id="0">
    <w:p w14:paraId="27A1DC3D" w14:textId="77777777" w:rsidR="00367923" w:rsidRDefault="00367923"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7652A" w14:textId="77777777" w:rsidR="00367923" w:rsidRDefault="00367923" w:rsidP="00283378">
      <w:r>
        <w:separator/>
      </w:r>
    </w:p>
  </w:footnote>
  <w:footnote w:type="continuationSeparator" w:id="0">
    <w:p w14:paraId="25E1903D" w14:textId="77777777" w:rsidR="00367923" w:rsidRDefault="00367923" w:rsidP="0028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5F9D" w14:textId="77777777" w:rsidR="00283378" w:rsidRDefault="0081744C">
    <w:pPr>
      <w:pStyle w:val="Kopfzeile"/>
    </w:pPr>
    <w:r>
      <w:rPr>
        <w:rFonts w:ascii="Calibri" w:hAnsi="Calibri"/>
        <w:noProof/>
      </w:rPr>
      <w:drawing>
        <wp:anchor distT="0" distB="0" distL="114300" distR="114300" simplePos="0" relativeHeight="251659264" behindDoc="0" locked="0" layoutInCell="1" allowOverlap="1" wp14:anchorId="4EBC33B3" wp14:editId="25182C86">
          <wp:simplePos x="0" y="0"/>
          <wp:positionH relativeFrom="column">
            <wp:posOffset>3543300</wp:posOffset>
          </wp:positionH>
          <wp:positionV relativeFrom="paragraph">
            <wp:posOffset>-168910</wp:posOffset>
          </wp:positionV>
          <wp:extent cx="2825750" cy="211455"/>
          <wp:effectExtent l="0" t="0" r="0" b="0"/>
          <wp:wrapNone/>
          <wp:docPr id="2" name="Bild 1" descr="Internes/Briefpapier%20Paket/Lang/pw_logo_04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s/Briefpapier%20Paket/Lang/pw_logo_04_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4"/>
    <w:rsid w:val="0002443D"/>
    <w:rsid w:val="00040113"/>
    <w:rsid w:val="00043394"/>
    <w:rsid w:val="00044CC0"/>
    <w:rsid w:val="00044E22"/>
    <w:rsid w:val="0006454F"/>
    <w:rsid w:val="00072612"/>
    <w:rsid w:val="00075C72"/>
    <w:rsid w:val="00082966"/>
    <w:rsid w:val="00083797"/>
    <w:rsid w:val="000944C8"/>
    <w:rsid w:val="00096299"/>
    <w:rsid w:val="000A3C99"/>
    <w:rsid w:val="000B572A"/>
    <w:rsid w:val="000C0A6C"/>
    <w:rsid w:val="000E666F"/>
    <w:rsid w:val="001269CA"/>
    <w:rsid w:val="001359EA"/>
    <w:rsid w:val="00147CBC"/>
    <w:rsid w:val="00152E20"/>
    <w:rsid w:val="001605CA"/>
    <w:rsid w:val="00177798"/>
    <w:rsid w:val="00182ABB"/>
    <w:rsid w:val="0018517E"/>
    <w:rsid w:val="00194498"/>
    <w:rsid w:val="001B647F"/>
    <w:rsid w:val="001C58A0"/>
    <w:rsid w:val="001C5E1E"/>
    <w:rsid w:val="001D0E0B"/>
    <w:rsid w:val="001E5F7B"/>
    <w:rsid w:val="0020722C"/>
    <w:rsid w:val="002075AD"/>
    <w:rsid w:val="00210E3D"/>
    <w:rsid w:val="00213F38"/>
    <w:rsid w:val="002170E4"/>
    <w:rsid w:val="0023223C"/>
    <w:rsid w:val="00235FA8"/>
    <w:rsid w:val="00260713"/>
    <w:rsid w:val="00273A01"/>
    <w:rsid w:val="00275A4C"/>
    <w:rsid w:val="00280619"/>
    <w:rsid w:val="00280B17"/>
    <w:rsid w:val="00280B60"/>
    <w:rsid w:val="002821EF"/>
    <w:rsid w:val="00283378"/>
    <w:rsid w:val="002A0A5B"/>
    <w:rsid w:val="002A1F53"/>
    <w:rsid w:val="002C4878"/>
    <w:rsid w:val="002D0C22"/>
    <w:rsid w:val="002D4C8E"/>
    <w:rsid w:val="002E22BE"/>
    <w:rsid w:val="002F00B6"/>
    <w:rsid w:val="00311660"/>
    <w:rsid w:val="00311B36"/>
    <w:rsid w:val="00313D7B"/>
    <w:rsid w:val="00321F1F"/>
    <w:rsid w:val="003406A6"/>
    <w:rsid w:val="00360B9E"/>
    <w:rsid w:val="0036122C"/>
    <w:rsid w:val="00367923"/>
    <w:rsid w:val="003738BE"/>
    <w:rsid w:val="00374F86"/>
    <w:rsid w:val="0038589B"/>
    <w:rsid w:val="003B20C1"/>
    <w:rsid w:val="003C506C"/>
    <w:rsid w:val="003C6908"/>
    <w:rsid w:val="003E06CC"/>
    <w:rsid w:val="004057EA"/>
    <w:rsid w:val="0041086B"/>
    <w:rsid w:val="004224FC"/>
    <w:rsid w:val="00431C3E"/>
    <w:rsid w:val="00440C48"/>
    <w:rsid w:val="0044741F"/>
    <w:rsid w:val="00451758"/>
    <w:rsid w:val="004703A7"/>
    <w:rsid w:val="00474BCB"/>
    <w:rsid w:val="00476FFA"/>
    <w:rsid w:val="004A067F"/>
    <w:rsid w:val="004A7559"/>
    <w:rsid w:val="004B4A20"/>
    <w:rsid w:val="004B75C7"/>
    <w:rsid w:val="004D3557"/>
    <w:rsid w:val="004D36F6"/>
    <w:rsid w:val="004D5CAC"/>
    <w:rsid w:val="00510694"/>
    <w:rsid w:val="00516F28"/>
    <w:rsid w:val="005177E7"/>
    <w:rsid w:val="00525665"/>
    <w:rsid w:val="00527314"/>
    <w:rsid w:val="00543F22"/>
    <w:rsid w:val="0056797B"/>
    <w:rsid w:val="00585205"/>
    <w:rsid w:val="005A5560"/>
    <w:rsid w:val="005B4EDF"/>
    <w:rsid w:val="005C21A0"/>
    <w:rsid w:val="005C255C"/>
    <w:rsid w:val="005E1BB5"/>
    <w:rsid w:val="005E35AA"/>
    <w:rsid w:val="005F0328"/>
    <w:rsid w:val="005F1C5E"/>
    <w:rsid w:val="005F7AE3"/>
    <w:rsid w:val="00602E75"/>
    <w:rsid w:val="00621BC4"/>
    <w:rsid w:val="00622A1B"/>
    <w:rsid w:val="00624B73"/>
    <w:rsid w:val="00631F40"/>
    <w:rsid w:val="00653564"/>
    <w:rsid w:val="0066150D"/>
    <w:rsid w:val="006675A0"/>
    <w:rsid w:val="00686312"/>
    <w:rsid w:val="00697264"/>
    <w:rsid w:val="006B2968"/>
    <w:rsid w:val="006B4719"/>
    <w:rsid w:val="006D4B13"/>
    <w:rsid w:val="006D65C9"/>
    <w:rsid w:val="006E2257"/>
    <w:rsid w:val="006E67EA"/>
    <w:rsid w:val="00700D92"/>
    <w:rsid w:val="00714221"/>
    <w:rsid w:val="00717E0C"/>
    <w:rsid w:val="00723C9E"/>
    <w:rsid w:val="007277EA"/>
    <w:rsid w:val="007414B5"/>
    <w:rsid w:val="007422BA"/>
    <w:rsid w:val="00746D4A"/>
    <w:rsid w:val="00771284"/>
    <w:rsid w:val="007924AB"/>
    <w:rsid w:val="0079499F"/>
    <w:rsid w:val="007D2230"/>
    <w:rsid w:val="00813D00"/>
    <w:rsid w:val="008140DD"/>
    <w:rsid w:val="00814EFF"/>
    <w:rsid w:val="0081744C"/>
    <w:rsid w:val="00833024"/>
    <w:rsid w:val="00840186"/>
    <w:rsid w:val="008418F2"/>
    <w:rsid w:val="008444AE"/>
    <w:rsid w:val="00845B07"/>
    <w:rsid w:val="008B4FB6"/>
    <w:rsid w:val="008C06CD"/>
    <w:rsid w:val="008C12B5"/>
    <w:rsid w:val="008C6A3D"/>
    <w:rsid w:val="008E784C"/>
    <w:rsid w:val="008E7D7F"/>
    <w:rsid w:val="008E7ECB"/>
    <w:rsid w:val="008F7840"/>
    <w:rsid w:val="009208FA"/>
    <w:rsid w:val="00923083"/>
    <w:rsid w:val="009273EF"/>
    <w:rsid w:val="00933677"/>
    <w:rsid w:val="009365D1"/>
    <w:rsid w:val="00942B98"/>
    <w:rsid w:val="009466B9"/>
    <w:rsid w:val="009527B3"/>
    <w:rsid w:val="009746A0"/>
    <w:rsid w:val="009865E7"/>
    <w:rsid w:val="009964C8"/>
    <w:rsid w:val="009A289F"/>
    <w:rsid w:val="009A7C5B"/>
    <w:rsid w:val="009B0DC5"/>
    <w:rsid w:val="009B3EA0"/>
    <w:rsid w:val="009C06AF"/>
    <w:rsid w:val="009D2B5F"/>
    <w:rsid w:val="009F067D"/>
    <w:rsid w:val="009F4926"/>
    <w:rsid w:val="009F6960"/>
    <w:rsid w:val="009F6D97"/>
    <w:rsid w:val="00A145D8"/>
    <w:rsid w:val="00A24AEF"/>
    <w:rsid w:val="00A36E01"/>
    <w:rsid w:val="00A7512B"/>
    <w:rsid w:val="00A87265"/>
    <w:rsid w:val="00A977A8"/>
    <w:rsid w:val="00A97E59"/>
    <w:rsid w:val="00AB0599"/>
    <w:rsid w:val="00AE3524"/>
    <w:rsid w:val="00AE6EF4"/>
    <w:rsid w:val="00B04C9F"/>
    <w:rsid w:val="00B131A1"/>
    <w:rsid w:val="00B309A4"/>
    <w:rsid w:val="00B51395"/>
    <w:rsid w:val="00B534DF"/>
    <w:rsid w:val="00B57E9B"/>
    <w:rsid w:val="00B630E1"/>
    <w:rsid w:val="00B81B2D"/>
    <w:rsid w:val="00B85945"/>
    <w:rsid w:val="00B90813"/>
    <w:rsid w:val="00BA31E2"/>
    <w:rsid w:val="00BB49AB"/>
    <w:rsid w:val="00BC1251"/>
    <w:rsid w:val="00C15993"/>
    <w:rsid w:val="00C27FBF"/>
    <w:rsid w:val="00C3027C"/>
    <w:rsid w:val="00C50672"/>
    <w:rsid w:val="00C55502"/>
    <w:rsid w:val="00C6429F"/>
    <w:rsid w:val="00C746AA"/>
    <w:rsid w:val="00C76769"/>
    <w:rsid w:val="00C772AF"/>
    <w:rsid w:val="00C86C1B"/>
    <w:rsid w:val="00C87950"/>
    <w:rsid w:val="00C96115"/>
    <w:rsid w:val="00CA6A86"/>
    <w:rsid w:val="00CC297D"/>
    <w:rsid w:val="00CC6EC8"/>
    <w:rsid w:val="00CF0738"/>
    <w:rsid w:val="00CF6483"/>
    <w:rsid w:val="00D01EB5"/>
    <w:rsid w:val="00D30895"/>
    <w:rsid w:val="00D35C2E"/>
    <w:rsid w:val="00D95501"/>
    <w:rsid w:val="00DB16EE"/>
    <w:rsid w:val="00DC22EA"/>
    <w:rsid w:val="00E1664E"/>
    <w:rsid w:val="00E214F8"/>
    <w:rsid w:val="00E22FBC"/>
    <w:rsid w:val="00E37AC0"/>
    <w:rsid w:val="00E43430"/>
    <w:rsid w:val="00E441ED"/>
    <w:rsid w:val="00E56C0A"/>
    <w:rsid w:val="00E66EBD"/>
    <w:rsid w:val="00E75465"/>
    <w:rsid w:val="00E75696"/>
    <w:rsid w:val="00E9095D"/>
    <w:rsid w:val="00EA3F9E"/>
    <w:rsid w:val="00EB4601"/>
    <w:rsid w:val="00EB6EE3"/>
    <w:rsid w:val="00ED4A01"/>
    <w:rsid w:val="00ED770A"/>
    <w:rsid w:val="00EE28C0"/>
    <w:rsid w:val="00EF0A31"/>
    <w:rsid w:val="00F1595B"/>
    <w:rsid w:val="00F31FC5"/>
    <w:rsid w:val="00F350E7"/>
    <w:rsid w:val="00F57033"/>
    <w:rsid w:val="00F6506A"/>
    <w:rsid w:val="00F70039"/>
    <w:rsid w:val="00F76C1B"/>
    <w:rsid w:val="00F84C25"/>
    <w:rsid w:val="00F878B0"/>
    <w:rsid w:val="00F97206"/>
    <w:rsid w:val="00FB5F0F"/>
    <w:rsid w:val="00FF3D1F"/>
    <w:rsid w:val="00FF7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DA2E5"/>
  <w15:docId w15:val="{2B44F1C5-499F-416A-BD98-A786AC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06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1284"/>
    <w:rPr>
      <w:rFonts w:ascii="Lucida Grande" w:hAnsi="Lucida Grande" w:cs="Lucida Grande"/>
      <w:sz w:val="18"/>
      <w:szCs w:val="18"/>
    </w:rPr>
  </w:style>
  <w:style w:type="paragraph" w:customStyle="1" w:styleId="KeinAbsatzformat">
    <w:name w:val="[Kein Absatzformat]"/>
    <w:rsid w:val="0077128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5C21A0"/>
  </w:style>
  <w:style w:type="character" w:styleId="Hyperlink">
    <w:name w:val="Hyperlink"/>
    <w:rsid w:val="0018517E"/>
    <w:rPr>
      <w:color w:val="0000FF"/>
      <w:u w:val="single"/>
    </w:rPr>
  </w:style>
  <w:style w:type="character" w:styleId="Fett">
    <w:name w:val="Strong"/>
    <w:basedOn w:val="Absatz-Standardschriftart"/>
    <w:uiPriority w:val="22"/>
    <w:qFormat/>
    <w:rsid w:val="0018517E"/>
    <w:rPr>
      <w:b/>
      <w:bCs/>
    </w:rPr>
  </w:style>
  <w:style w:type="paragraph" w:styleId="StandardWeb">
    <w:name w:val="Normal (Web)"/>
    <w:basedOn w:val="Standard"/>
    <w:uiPriority w:val="99"/>
    <w:semiHidden/>
    <w:unhideWhenUsed/>
    <w:rsid w:val="0018517E"/>
    <w:rPr>
      <w:rFonts w:ascii="Times New Roman" w:eastAsiaTheme="minorHAnsi" w:hAnsi="Times New Roman" w:cs="Times New Roman"/>
    </w:rPr>
  </w:style>
  <w:style w:type="character" w:styleId="BesuchterLink">
    <w:name w:val="FollowedHyperlink"/>
    <w:basedOn w:val="Absatz-Standardschriftart"/>
    <w:uiPriority w:val="99"/>
    <w:semiHidden/>
    <w:unhideWhenUsed/>
    <w:rsid w:val="006E67EA"/>
    <w:rPr>
      <w:color w:val="800080" w:themeColor="followedHyperlink"/>
      <w:u w:val="single"/>
    </w:rPr>
  </w:style>
  <w:style w:type="paragraph" w:styleId="NurText">
    <w:name w:val="Plain Text"/>
    <w:basedOn w:val="Standard"/>
    <w:link w:val="NurTextZchn"/>
    <w:uiPriority w:val="99"/>
    <w:semiHidden/>
    <w:unhideWhenUsed/>
    <w:rsid w:val="00152E2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152E20"/>
    <w:rPr>
      <w:rFonts w:ascii="Calibri" w:eastAsiaTheme="minorHAnsi" w:hAnsi="Calibri"/>
      <w:sz w:val="22"/>
      <w:szCs w:val="21"/>
      <w:lang w:eastAsia="en-US"/>
    </w:rPr>
  </w:style>
  <w:style w:type="paragraph" w:styleId="Kopfzeile">
    <w:name w:val="header"/>
    <w:basedOn w:val="Standard"/>
    <w:link w:val="KopfzeileZchn"/>
    <w:uiPriority w:val="99"/>
    <w:unhideWhenUsed/>
    <w:rsid w:val="00283378"/>
    <w:pPr>
      <w:tabs>
        <w:tab w:val="center" w:pos="4536"/>
        <w:tab w:val="right" w:pos="9072"/>
      </w:tabs>
    </w:pPr>
  </w:style>
  <w:style w:type="character" w:customStyle="1" w:styleId="KopfzeileZchn">
    <w:name w:val="Kopfzeile Zchn"/>
    <w:basedOn w:val="Absatz-Standardschriftart"/>
    <w:link w:val="Kopfzeile"/>
    <w:uiPriority w:val="99"/>
    <w:rsid w:val="00283378"/>
  </w:style>
  <w:style w:type="paragraph" w:styleId="Fuzeile">
    <w:name w:val="footer"/>
    <w:basedOn w:val="Standard"/>
    <w:link w:val="FuzeileZchn"/>
    <w:uiPriority w:val="99"/>
    <w:unhideWhenUsed/>
    <w:rsid w:val="00283378"/>
    <w:pPr>
      <w:tabs>
        <w:tab w:val="center" w:pos="4536"/>
        <w:tab w:val="right" w:pos="9072"/>
      </w:tabs>
    </w:pPr>
  </w:style>
  <w:style w:type="character" w:customStyle="1" w:styleId="FuzeileZchn">
    <w:name w:val="Fußzeile Zchn"/>
    <w:basedOn w:val="Absatz-Standardschriftart"/>
    <w:link w:val="Fuzeile"/>
    <w:uiPriority w:val="99"/>
    <w:rsid w:val="00283378"/>
  </w:style>
  <w:style w:type="character" w:styleId="Kommentarzeichen">
    <w:name w:val="annotation reference"/>
    <w:basedOn w:val="Absatz-Standardschriftart"/>
    <w:uiPriority w:val="99"/>
    <w:semiHidden/>
    <w:unhideWhenUsed/>
    <w:rsid w:val="00E75465"/>
    <w:rPr>
      <w:sz w:val="16"/>
      <w:szCs w:val="16"/>
    </w:rPr>
  </w:style>
  <w:style w:type="paragraph" w:styleId="Kommentartext">
    <w:name w:val="annotation text"/>
    <w:basedOn w:val="Standard"/>
    <w:link w:val="KommentartextZchn"/>
    <w:uiPriority w:val="99"/>
    <w:semiHidden/>
    <w:unhideWhenUsed/>
    <w:rsid w:val="00E75465"/>
    <w:rPr>
      <w:sz w:val="20"/>
      <w:szCs w:val="20"/>
    </w:rPr>
  </w:style>
  <w:style w:type="character" w:customStyle="1" w:styleId="KommentartextZchn">
    <w:name w:val="Kommentartext Zchn"/>
    <w:basedOn w:val="Absatz-Standardschriftart"/>
    <w:link w:val="Kommentartext"/>
    <w:uiPriority w:val="99"/>
    <w:semiHidden/>
    <w:rsid w:val="00E75465"/>
    <w:rPr>
      <w:sz w:val="20"/>
      <w:szCs w:val="20"/>
    </w:rPr>
  </w:style>
  <w:style w:type="paragraph" w:styleId="Kommentarthema">
    <w:name w:val="annotation subject"/>
    <w:basedOn w:val="Kommentartext"/>
    <w:next w:val="Kommentartext"/>
    <w:link w:val="KommentarthemaZchn"/>
    <w:uiPriority w:val="99"/>
    <w:semiHidden/>
    <w:unhideWhenUsed/>
    <w:rsid w:val="00E75465"/>
    <w:rPr>
      <w:b/>
      <w:bCs/>
    </w:rPr>
  </w:style>
  <w:style w:type="character" w:customStyle="1" w:styleId="KommentarthemaZchn">
    <w:name w:val="Kommentarthema Zchn"/>
    <w:basedOn w:val="KommentartextZchn"/>
    <w:link w:val="Kommentarthema"/>
    <w:uiPriority w:val="99"/>
    <w:semiHidden/>
    <w:rsid w:val="00E75465"/>
    <w:rPr>
      <w:b/>
      <w:bCs/>
      <w:sz w:val="20"/>
      <w:szCs w:val="20"/>
    </w:rPr>
  </w:style>
  <w:style w:type="character" w:styleId="NichtaufgelsteErwhnung">
    <w:name w:val="Unresolved Mention"/>
    <w:basedOn w:val="Absatz-Standardschriftart"/>
    <w:uiPriority w:val="99"/>
    <w:semiHidden/>
    <w:unhideWhenUsed/>
    <w:rsid w:val="00360B9E"/>
    <w:rPr>
      <w:color w:val="605E5C"/>
      <w:shd w:val="clear" w:color="auto" w:fill="E1DFDD"/>
    </w:rPr>
  </w:style>
  <w:style w:type="paragraph" w:styleId="berarbeitung">
    <w:name w:val="Revision"/>
    <w:hidden/>
    <w:uiPriority w:val="99"/>
    <w:semiHidden/>
    <w:rsid w:val="00F7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604">
      <w:bodyDiv w:val="1"/>
      <w:marLeft w:val="0"/>
      <w:marRight w:val="0"/>
      <w:marTop w:val="0"/>
      <w:marBottom w:val="0"/>
      <w:divBdr>
        <w:top w:val="none" w:sz="0" w:space="0" w:color="auto"/>
        <w:left w:val="none" w:sz="0" w:space="0" w:color="auto"/>
        <w:bottom w:val="none" w:sz="0" w:space="0" w:color="auto"/>
        <w:right w:val="none" w:sz="0" w:space="0" w:color="auto"/>
      </w:divBdr>
    </w:div>
    <w:div w:id="684212562">
      <w:bodyDiv w:val="1"/>
      <w:marLeft w:val="0"/>
      <w:marRight w:val="0"/>
      <w:marTop w:val="0"/>
      <w:marBottom w:val="0"/>
      <w:divBdr>
        <w:top w:val="none" w:sz="0" w:space="0" w:color="auto"/>
        <w:left w:val="none" w:sz="0" w:space="0" w:color="auto"/>
        <w:bottom w:val="none" w:sz="0" w:space="0" w:color="auto"/>
        <w:right w:val="none" w:sz="0" w:space="0" w:color="auto"/>
      </w:divBdr>
    </w:div>
    <w:div w:id="773865601">
      <w:bodyDiv w:val="1"/>
      <w:marLeft w:val="0"/>
      <w:marRight w:val="0"/>
      <w:marTop w:val="0"/>
      <w:marBottom w:val="0"/>
      <w:divBdr>
        <w:top w:val="none" w:sz="0" w:space="0" w:color="auto"/>
        <w:left w:val="none" w:sz="0" w:space="0" w:color="auto"/>
        <w:bottom w:val="none" w:sz="0" w:space="0" w:color="auto"/>
        <w:right w:val="none" w:sz="0" w:space="0" w:color="auto"/>
      </w:divBdr>
    </w:div>
    <w:div w:id="1417944799">
      <w:bodyDiv w:val="1"/>
      <w:marLeft w:val="0"/>
      <w:marRight w:val="0"/>
      <w:marTop w:val="0"/>
      <w:marBottom w:val="0"/>
      <w:divBdr>
        <w:top w:val="none" w:sz="0" w:space="0" w:color="auto"/>
        <w:left w:val="none" w:sz="0" w:space="0" w:color="auto"/>
        <w:bottom w:val="none" w:sz="0" w:space="0" w:color="auto"/>
        <w:right w:val="none" w:sz="0" w:space="0" w:color="auto"/>
      </w:divBdr>
      <w:divsChild>
        <w:div w:id="991525492">
          <w:marLeft w:val="0"/>
          <w:marRight w:val="0"/>
          <w:marTop w:val="0"/>
          <w:marBottom w:val="0"/>
          <w:divBdr>
            <w:top w:val="none" w:sz="0" w:space="0" w:color="auto"/>
            <w:left w:val="none" w:sz="0" w:space="0" w:color="auto"/>
            <w:bottom w:val="none" w:sz="0" w:space="0" w:color="auto"/>
            <w:right w:val="none" w:sz="0" w:space="0" w:color="auto"/>
          </w:divBdr>
        </w:div>
      </w:divsChild>
    </w:div>
    <w:div w:id="1443920350">
      <w:bodyDiv w:val="1"/>
      <w:marLeft w:val="0"/>
      <w:marRight w:val="0"/>
      <w:marTop w:val="0"/>
      <w:marBottom w:val="0"/>
      <w:divBdr>
        <w:top w:val="none" w:sz="0" w:space="0" w:color="auto"/>
        <w:left w:val="none" w:sz="0" w:space="0" w:color="auto"/>
        <w:bottom w:val="none" w:sz="0" w:space="0" w:color="auto"/>
        <w:right w:val="none" w:sz="0" w:space="0" w:color="auto"/>
      </w:divBdr>
    </w:div>
    <w:div w:id="1762993483">
      <w:bodyDiv w:val="1"/>
      <w:marLeft w:val="0"/>
      <w:marRight w:val="0"/>
      <w:marTop w:val="0"/>
      <w:marBottom w:val="0"/>
      <w:divBdr>
        <w:top w:val="none" w:sz="0" w:space="0" w:color="auto"/>
        <w:left w:val="none" w:sz="0" w:space="0" w:color="auto"/>
        <w:bottom w:val="none" w:sz="0" w:space="0" w:color="auto"/>
        <w:right w:val="none" w:sz="0" w:space="0" w:color="auto"/>
      </w:divBdr>
      <w:divsChild>
        <w:div w:id="20743041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personalwer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personalwer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Personalwerk</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Gehrig</dc:creator>
  <cp:lastModifiedBy>Yasmin Hampel</cp:lastModifiedBy>
  <cp:revision>2</cp:revision>
  <cp:lastPrinted>2016-12-13T13:48:00Z</cp:lastPrinted>
  <dcterms:created xsi:type="dcterms:W3CDTF">2024-06-12T11:28:00Z</dcterms:created>
  <dcterms:modified xsi:type="dcterms:W3CDTF">2024-06-12T11:28:00Z</dcterms:modified>
</cp:coreProperties>
</file>